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2"/>
        <w:tabs>
          <w:tab w:val="right" w:pos="9639"/>
        </w:tabs>
        <w:spacing w:after="0"/>
        <w:rPr>
          <w:rFonts w:hint="default"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#15</w:t>
      </w:r>
      <w:r>
        <w:rPr>
          <w:rFonts w:hint="eastAsia" w:eastAsia="宋体"/>
          <w:b/>
          <w:sz w:val="24"/>
          <w:lang w:val="en-US" w:eastAsia="zh-CN"/>
        </w:rPr>
        <w:t>9</w:t>
      </w:r>
      <w:r>
        <w:rPr>
          <w:b/>
          <w:i/>
          <w:sz w:val="28"/>
        </w:rPr>
        <w:tab/>
      </w:r>
      <w:r>
        <w:rPr>
          <w:rFonts w:hint="eastAsia"/>
          <w:b/>
          <w:i/>
          <w:sz w:val="28"/>
          <w:highlight w:val="none"/>
        </w:rPr>
        <w:t>S2-2310722</w:t>
      </w:r>
    </w:p>
    <w:p>
      <w:pPr>
        <w:pStyle w:val="102"/>
        <w:outlineLvl w:val="0"/>
        <w:rPr>
          <w:b/>
          <w:sz w:val="24"/>
        </w:rPr>
      </w:pPr>
      <w:r>
        <w:rPr>
          <w:rFonts w:hint="eastAsia" w:eastAsia="宋体"/>
          <w:b/>
          <w:sz w:val="24"/>
          <w:lang w:val="en-US" w:eastAsia="zh-CN"/>
        </w:rPr>
        <w:t>Xiamen</w:t>
      </w:r>
      <w:r>
        <w:rPr>
          <w:b/>
          <w:sz w:val="24"/>
        </w:rPr>
        <w:t xml:space="preserve">, </w:t>
      </w:r>
      <w:r>
        <w:rPr>
          <w:rFonts w:hint="eastAsia" w:eastAsia="宋体"/>
          <w:b/>
          <w:sz w:val="24"/>
          <w:lang w:val="en-US" w:eastAsia="zh-CN"/>
        </w:rPr>
        <w:t>P. R. China</w:t>
      </w:r>
      <w:r>
        <w:rPr>
          <w:b/>
          <w:sz w:val="24"/>
        </w:rPr>
        <w:t xml:space="preserve">, </w:t>
      </w:r>
      <w:r>
        <w:rPr>
          <w:rFonts w:hint="eastAsia" w:eastAsia="宋体" w:cs="Arial"/>
          <w:b/>
          <w:bCs/>
          <w:sz w:val="24"/>
          <w:lang w:val="en-US" w:eastAsia="zh-CN"/>
        </w:rPr>
        <w:t>October</w:t>
      </w:r>
      <w:r>
        <w:rPr>
          <w:rFonts w:eastAsia="Arial Unicode MS" w:cs="Arial"/>
          <w:b/>
          <w:bCs/>
          <w:sz w:val="24"/>
        </w:rPr>
        <w:t xml:space="preserve"> </w:t>
      </w:r>
      <w:r>
        <w:rPr>
          <w:rFonts w:hint="eastAsia" w:eastAsia="宋体" w:cs="Arial"/>
          <w:b/>
          <w:bCs/>
          <w:sz w:val="24"/>
          <w:lang w:val="en-US" w:eastAsia="zh-CN"/>
        </w:rPr>
        <w:t>9</w:t>
      </w:r>
      <w:r>
        <w:rPr>
          <w:rFonts w:eastAsia="Arial Unicode MS" w:cs="Arial"/>
          <w:b/>
          <w:bCs/>
          <w:sz w:val="24"/>
        </w:rPr>
        <w:t xml:space="preserve"> – </w:t>
      </w:r>
      <w:r>
        <w:rPr>
          <w:rFonts w:hint="eastAsia" w:eastAsia="宋体" w:cs="Arial"/>
          <w:b/>
          <w:bCs/>
          <w:sz w:val="24"/>
          <w:lang w:val="en-US" w:eastAsia="zh-CN"/>
        </w:rPr>
        <w:t>13</w:t>
      </w:r>
      <w:r>
        <w:rPr>
          <w:rFonts w:eastAsia="Arial Unicode MS" w:cs="Arial"/>
          <w:b/>
          <w:bCs/>
          <w:sz w:val="24"/>
        </w:rPr>
        <w:t>, 2023</w:t>
      </w:r>
      <w:r>
        <w:rPr>
          <w:rFonts w:cs="Arial"/>
          <w:b/>
          <w:color w:val="3333FF"/>
          <w:sz w:val="24"/>
        </w:rPr>
        <w:t xml:space="preserve">               </w:t>
      </w:r>
      <w:r>
        <w:rPr>
          <w:rFonts w:cs="Arial"/>
          <w:b/>
          <w:color w:val="3333FF"/>
          <w:sz w:val="24"/>
        </w:rPr>
        <w:tab/>
      </w:r>
      <w:r>
        <w:rPr>
          <w:rFonts w:cs="Arial"/>
          <w:b/>
          <w:color w:val="3333FF"/>
          <w:sz w:val="24"/>
        </w:rPr>
        <w:t xml:space="preserve">       </w:t>
      </w:r>
    </w:p>
    <w:p>
      <w:pPr>
        <w:pBdr>
          <w:bottom w:val="single" w:color="auto" w:sz="4" w:space="1"/>
        </w:pBdr>
        <w:tabs>
          <w:tab w:val="right" w:pos="9781"/>
        </w:tabs>
        <w:rPr>
          <w:rFonts w:ascii="Arial" w:hAnsi="Arial" w:cs="Arial"/>
          <w:b/>
          <w:sz w:val="12"/>
          <w:szCs w:val="12"/>
        </w:rPr>
      </w:pPr>
      <w:r>
        <w:rPr>
          <w:rFonts w:ascii="Arial" w:hAnsi="Arial" w:cs="Arial"/>
          <w:b/>
          <w:color w:val="0000FF"/>
          <w:sz w:val="12"/>
          <w:szCs w:val="12"/>
        </w:rPr>
        <w:tab/>
      </w:r>
    </w:p>
    <w:p>
      <w:pPr>
        <w:ind w:left="2127" w:hanging="2127"/>
        <w:rPr>
          <w:rFonts w:ascii="Arial" w:hAnsi="Arial" w:cs="Arial"/>
          <w:b/>
        </w:rPr>
      </w:pPr>
      <w:r>
        <w:rPr>
          <w:rFonts w:ascii="Arial" w:hAnsi="Arial" w:cs="Arial"/>
          <w:b/>
        </w:rPr>
        <w:t xml:space="preserve">Source: </w:t>
      </w:r>
      <w:r>
        <w:rPr>
          <w:rFonts w:ascii="Arial" w:hAnsi="Arial" w:cs="Arial"/>
          <w:b/>
        </w:rPr>
        <w:tab/>
      </w:r>
      <w:r>
        <w:rPr>
          <w:rFonts w:ascii="Arial" w:hAnsi="Arial" w:cs="Arial"/>
          <w:b/>
        </w:rPr>
        <w:t xml:space="preserve">China </w:t>
      </w:r>
      <w:r>
        <w:rPr>
          <w:rFonts w:hint="eastAsia" w:ascii="Arial" w:hAnsi="Arial" w:cs="Arial"/>
          <w:b/>
          <w:lang w:eastAsia="zh-CN"/>
        </w:rPr>
        <w:t>Mobile</w:t>
      </w:r>
    </w:p>
    <w:p>
      <w:pPr>
        <w:ind w:left="2127" w:hanging="2127"/>
        <w:rPr>
          <w:rFonts w:hint="default" w:ascii="Arial" w:hAnsi="Arial" w:eastAsia="等线" w:cs="Arial"/>
          <w:b/>
          <w:lang w:val="en-US" w:eastAsia="zh-CN"/>
        </w:rPr>
      </w:pPr>
      <w:r>
        <w:rPr>
          <w:rFonts w:ascii="Arial" w:hAnsi="Arial" w:cs="Arial"/>
          <w:b/>
        </w:rPr>
        <w:t xml:space="preserve">Title: </w:t>
      </w:r>
      <w:r>
        <w:rPr>
          <w:rFonts w:ascii="Arial" w:hAnsi="Arial" w:cs="Arial"/>
          <w:b/>
        </w:rPr>
        <w:tab/>
      </w:r>
      <w:r>
        <w:rPr>
          <w:rFonts w:hint="eastAsia" w:ascii="Arial" w:hAnsi="Arial" w:cs="Arial"/>
          <w:b/>
          <w:lang w:val="en-US" w:eastAsia="zh-CN"/>
        </w:rPr>
        <w:t>New Key Issue: Enhancements on framework for network energy consumption exposure</w:t>
      </w:r>
    </w:p>
    <w:p>
      <w:pPr>
        <w:ind w:left="2127" w:hanging="2127"/>
        <w:rPr>
          <w:rFonts w:ascii="Arial" w:hAnsi="Arial" w:cs="Arial"/>
          <w:b/>
        </w:rPr>
      </w:pPr>
      <w:r>
        <w:rPr>
          <w:rFonts w:ascii="Arial" w:hAnsi="Arial" w:cs="Arial"/>
          <w:b/>
        </w:rPr>
        <w:t xml:space="preserve">Document for: </w:t>
      </w:r>
      <w:r>
        <w:rPr>
          <w:rFonts w:ascii="Arial" w:hAnsi="Arial" w:cs="Arial"/>
          <w:b/>
        </w:rPr>
        <w:tab/>
      </w:r>
      <w:r>
        <w:rPr>
          <w:rFonts w:ascii="Arial" w:hAnsi="Arial" w:cs="Arial"/>
          <w:b/>
        </w:rPr>
        <w:t>Approval</w:t>
      </w:r>
    </w:p>
    <w:p>
      <w:pPr>
        <w:ind w:left="2127" w:hanging="2127"/>
        <w:rPr>
          <w:rFonts w:hint="default" w:ascii="Arial" w:hAnsi="Arial" w:eastAsia="等线" w:cs="Arial"/>
          <w:b/>
          <w:lang w:val="en-US" w:eastAsia="zh-CN"/>
        </w:rPr>
      </w:pPr>
      <w:r>
        <w:rPr>
          <w:rFonts w:ascii="Arial" w:hAnsi="Arial" w:cs="Arial"/>
          <w:b/>
        </w:rPr>
        <w:t xml:space="preserve">Agenda Item: </w:t>
      </w:r>
      <w:r>
        <w:rPr>
          <w:rFonts w:ascii="Arial" w:hAnsi="Arial" w:cs="Arial"/>
          <w:b/>
        </w:rPr>
        <w:tab/>
      </w:r>
      <w:r>
        <w:rPr>
          <w:rFonts w:hint="eastAsia" w:ascii="Arial" w:hAnsi="Arial" w:cs="Arial"/>
          <w:b/>
          <w:lang w:val="en-US" w:eastAsia="zh-CN"/>
        </w:rPr>
        <w:t>19.4</w:t>
      </w:r>
    </w:p>
    <w:p>
      <w:pPr>
        <w:ind w:left="2127" w:hanging="2127"/>
        <w:rPr>
          <w:rFonts w:hint="eastAsia" w:ascii="Arial" w:hAnsi="Arial" w:eastAsia="等线" w:cs="Arial"/>
          <w:b/>
          <w:lang w:val="en-US" w:eastAsia="zh-CN"/>
        </w:rPr>
      </w:pPr>
      <w:r>
        <w:rPr>
          <w:rFonts w:ascii="Arial" w:hAnsi="Arial" w:cs="Arial"/>
          <w:b/>
        </w:rPr>
        <w:t>Work Item / Release:</w:t>
      </w:r>
      <w:r>
        <w:rPr>
          <w:rFonts w:ascii="Arial" w:hAnsi="Arial" w:cs="Arial"/>
          <w:b/>
        </w:rPr>
        <w:tab/>
      </w:r>
      <w:r>
        <w:rPr>
          <w:rFonts w:hint="eastAsia" w:ascii="Arial" w:hAnsi="Arial" w:cs="Arial"/>
          <w:b/>
          <w:lang w:val="en-US" w:eastAsia="zh-CN"/>
        </w:rPr>
        <w:t>FS_CNEES</w:t>
      </w:r>
      <w:r>
        <w:rPr>
          <w:rFonts w:ascii="Arial" w:hAnsi="Arial" w:cs="Arial"/>
          <w:b/>
        </w:rPr>
        <w:t xml:space="preserve"> / Rel-1</w:t>
      </w:r>
      <w:r>
        <w:rPr>
          <w:rFonts w:hint="eastAsia" w:ascii="Arial" w:hAnsi="Arial" w:cs="Arial"/>
          <w:b/>
          <w:lang w:val="en-US" w:eastAsia="zh-CN"/>
        </w:rPr>
        <w:t>9</w:t>
      </w:r>
    </w:p>
    <w:p>
      <w:pPr>
        <w:rPr>
          <w:rFonts w:hint="default" w:ascii="Arial" w:hAnsi="Arial" w:cs="Arial"/>
          <w:i/>
          <w:lang w:val="en-US"/>
        </w:rPr>
      </w:pPr>
      <w:r>
        <w:rPr>
          <w:rFonts w:ascii="Arial" w:hAnsi="Arial" w:cs="Arial"/>
          <w:i/>
        </w:rPr>
        <w:t xml:space="preserve">Abstract of the contribution: </w:t>
      </w:r>
      <w:r>
        <w:rPr>
          <w:rFonts w:hint="eastAsia" w:ascii="Arial" w:hAnsi="Arial" w:cs="Arial"/>
          <w:i/>
          <w:lang w:eastAsia="zh-CN"/>
        </w:rPr>
        <w:t>Propos</w:t>
      </w:r>
      <w:r>
        <w:rPr>
          <w:rFonts w:hint="eastAsia" w:ascii="Arial" w:hAnsi="Arial" w:cs="Arial"/>
          <w:i/>
        </w:rPr>
        <w:t>e a key issue about WT#</w:t>
      </w:r>
      <w:r>
        <w:rPr>
          <w:rFonts w:hint="eastAsia" w:ascii="Arial" w:hAnsi="Arial" w:cs="Arial"/>
          <w:i/>
          <w:lang w:val="en-US" w:eastAsia="zh-CN"/>
        </w:rPr>
        <w:t>1: Study potential framework for network energy consumption exposure..</w:t>
      </w:r>
    </w:p>
    <w:p>
      <w:pPr>
        <w:pStyle w:val="2"/>
      </w:pPr>
      <w:r>
        <w:t>1</w:t>
      </w:r>
      <w:r>
        <w:tab/>
      </w:r>
      <w:r>
        <w:t>Discussion</w:t>
      </w:r>
    </w:p>
    <w:p>
      <w:pPr>
        <w:pStyle w:val="67"/>
        <w:ind w:left="0" w:firstLine="0"/>
        <w:rPr>
          <w:lang w:eastAsia="zh-CN"/>
        </w:rPr>
      </w:pPr>
      <w:bookmarkStart w:id="0" w:name="_Hlk85614707"/>
      <w:r>
        <w:t>This paper is to propose a new key issue according to the WT#</w:t>
      </w:r>
      <w:r>
        <w:rPr>
          <w:rFonts w:hint="eastAsia"/>
          <w:lang w:val="en-US" w:eastAsia="zh-CN"/>
        </w:rPr>
        <w:t>1</w:t>
      </w:r>
      <w:r>
        <w:t xml:space="preserve"> of FS_ </w:t>
      </w:r>
      <w:r>
        <w:rPr>
          <w:rFonts w:hint="eastAsia"/>
          <w:lang w:val="en-US" w:eastAsia="zh-CN"/>
        </w:rPr>
        <w:t>CNEES</w:t>
      </w:r>
      <w:r>
        <w:t>.</w:t>
      </w:r>
    </w:p>
    <w:p>
      <w:pPr>
        <w:rPr>
          <w:lang w:eastAsia="zh-CN"/>
        </w:rPr>
      </w:pPr>
      <w:r>
        <w:t xml:space="preserve">The FS_ </w:t>
      </w:r>
      <w:r>
        <w:rPr>
          <w:rFonts w:hint="eastAsia"/>
          <w:lang w:val="en-US" w:eastAsia="zh-CN"/>
        </w:rPr>
        <w:t>CNEES</w:t>
      </w:r>
      <w:r>
        <w:t xml:space="preserve"> objectives </w:t>
      </w:r>
      <w:r>
        <w:rPr>
          <w:rFonts w:hint="eastAsia"/>
          <w:lang w:eastAsia="zh-CN"/>
        </w:rPr>
        <w:t>for WT#</w:t>
      </w:r>
      <w:r>
        <w:rPr>
          <w:rFonts w:hint="eastAsia"/>
          <w:lang w:val="en-US" w:eastAsia="zh-CN"/>
        </w:rPr>
        <w:t>1</w:t>
      </w:r>
      <w:r>
        <w:rPr>
          <w:rFonts w:hint="eastAsia"/>
          <w:lang w:eastAsia="zh-CN"/>
        </w:rPr>
        <w:t>:</w:t>
      </w:r>
    </w:p>
    <w:p>
      <w:pPr>
        <w:pStyle w:val="67"/>
        <w:ind w:left="1134" w:hanging="850"/>
      </w:pPr>
      <w:r>
        <w:rPr>
          <w:rFonts w:hint="eastAsia"/>
          <w:lang w:val="en-US" w:eastAsia="zh-CN"/>
        </w:rPr>
        <w:t xml:space="preserve">- </w:t>
      </w:r>
      <w:r>
        <w:t>WT #1. Study potential framework for network energy consumption exposure. This will include whether and what information is exposed, how it is exposed (e.g., charging) and at what granularity, e.g., at RAN level, Core Network level,</w:t>
      </w:r>
      <w:r>
        <w:rPr>
          <w:rFonts w:hint="eastAsia"/>
          <w:lang w:eastAsia="ko-KR"/>
        </w:rPr>
        <w:t xml:space="preserve"> </w:t>
      </w:r>
      <w:r>
        <w:t>network slice level, UE level, PDU session level, and/or QoS flow level. Additionally, whether and how renewable energy or carbon emission information for such granularities can be exposed by an MNO will be studied.</w:t>
      </w:r>
    </w:p>
    <w:bookmarkEnd w:id="0"/>
    <w:p>
      <w:pPr>
        <w:pStyle w:val="2"/>
      </w:pPr>
      <w:r>
        <w:t>2 Proposal</w:t>
      </w:r>
    </w:p>
    <w:p>
      <w:pPr>
        <w:rPr>
          <w:rFonts w:ascii="Arial" w:hAnsi="Arial" w:cs="Arial"/>
          <w:bCs/>
        </w:rPr>
      </w:pPr>
      <w:bookmarkStart w:id="1" w:name="_Hlk513714389"/>
      <w:r>
        <w:rPr>
          <w:rFonts w:ascii="Arial" w:hAnsi="Arial" w:cs="Arial"/>
          <w:b/>
        </w:rPr>
        <w:t>It is proposed to update TR 23.700-</w:t>
      </w:r>
      <w:r>
        <w:rPr>
          <w:rFonts w:hint="eastAsia" w:ascii="Arial" w:hAnsi="Arial" w:cs="Arial"/>
          <w:b/>
          <w:lang w:val="en-US" w:eastAsia="zh-CN"/>
        </w:rPr>
        <w:t>66</w:t>
      </w:r>
      <w:r>
        <w:rPr>
          <w:rFonts w:ascii="Arial" w:hAnsi="Arial" w:cs="Arial"/>
          <w:b/>
        </w:rPr>
        <w:t xml:space="preserve"> on FS_ </w:t>
      </w:r>
      <w:r>
        <w:rPr>
          <w:rFonts w:hint="eastAsia" w:ascii="Arial" w:hAnsi="Arial" w:cs="Arial"/>
          <w:b/>
          <w:lang w:val="en-US" w:eastAsia="zh-CN"/>
        </w:rPr>
        <w:t>CNEES</w:t>
      </w:r>
      <w:r>
        <w:rPr>
          <w:rFonts w:ascii="Arial" w:hAnsi="Arial" w:cs="Arial"/>
          <w:b/>
        </w:rPr>
        <w:t xml:space="preserve"> as follows.</w:t>
      </w:r>
    </w:p>
    <w:bookmarkEnd w:id="1"/>
    <w:p>
      <w:pPr>
        <w:pStyle w:val="2"/>
        <w:rPr>
          <w:rFonts w:eastAsia="Yu Mincho"/>
        </w:rPr>
      </w:pPr>
      <w:bookmarkStart w:id="2" w:name="_Toc22214903"/>
      <w:bookmarkStart w:id="3" w:name="_Toc23254036"/>
    </w:p>
    <w:p>
      <w:pPr>
        <w:pStyle w:val="95"/>
        <w:numPr>
          <w:ilvl w:val="0"/>
          <w:numId w:val="0"/>
        </w:numPr>
        <w:pBdr>
          <w:top w:val="single" w:color="FF0000" w:sz="8" w:space="1"/>
          <w:left w:val="single" w:color="FF0000" w:sz="8" w:space="4"/>
          <w:bottom w:val="single" w:color="FF0000" w:sz="8" w:space="1"/>
          <w:right w:val="single" w:color="FF0000" w:sz="8" w:space="4"/>
        </w:pBdr>
        <w:spacing w:after="120"/>
        <w:ind w:leftChars="0"/>
        <w:jc w:val="center"/>
        <w:rPr>
          <w:rFonts w:ascii="Arial" w:hAnsi="Arial" w:eastAsia="Malgun Gothic"/>
          <w:i/>
          <w:color w:val="FF0000"/>
          <w:sz w:val="24"/>
          <w:lang w:val="en-US" w:eastAsia="zh-CN"/>
        </w:rPr>
      </w:pPr>
      <w:r>
        <w:rPr>
          <w:rFonts w:ascii="Arial" w:hAnsi="Arial" w:eastAsiaTheme="minorEastAsia"/>
          <w:i/>
          <w:color w:val="FF0000"/>
          <w:sz w:val="24"/>
          <w:lang w:val="en-US" w:eastAsia="zh-CN"/>
        </w:rPr>
        <w:t>FIRST CHANGE (all the text is new)</w:t>
      </w:r>
    </w:p>
    <w:bookmarkEnd w:id="2"/>
    <w:bookmarkEnd w:id="3"/>
    <w:p>
      <w:pPr>
        <w:pStyle w:val="3"/>
      </w:pPr>
      <w:r>
        <w:t>5.</w:t>
      </w:r>
      <w:r>
        <w:rPr>
          <w:rFonts w:hint="eastAsia"/>
          <w:lang w:eastAsia="zh-CN"/>
        </w:rPr>
        <w:t>X</w:t>
      </w:r>
      <w:r>
        <w:tab/>
      </w:r>
      <w:r>
        <w:t>Key Issue #</w:t>
      </w:r>
      <w:r>
        <w:rPr>
          <w:rFonts w:hint="eastAsia"/>
          <w:lang w:val="en-US" w:eastAsia="zh-CN"/>
        </w:rPr>
        <w:t>X</w:t>
      </w:r>
      <w:r>
        <w:t>:</w:t>
      </w:r>
      <w:r>
        <w:rPr>
          <w:rFonts w:hint="eastAsia"/>
          <w:lang w:val="en-US" w:eastAsia="zh-CN"/>
        </w:rPr>
        <w:t xml:space="preserve"> 5GS architecture e</w:t>
      </w:r>
      <w:r>
        <w:rPr>
          <w:rFonts w:hint="eastAsia"/>
          <w:lang w:eastAsia="zh-CN"/>
        </w:rPr>
        <w:t xml:space="preserve">nhancement for </w:t>
      </w:r>
      <w:r>
        <w:t>network energy consumption exposure</w:t>
      </w:r>
    </w:p>
    <w:p>
      <w:pPr>
        <w:pStyle w:val="4"/>
        <w:rPr>
          <w:lang w:eastAsia="ko-KR"/>
        </w:rPr>
      </w:pPr>
      <w:bookmarkStart w:id="4" w:name="_Toc93394838"/>
      <w:r>
        <w:rPr>
          <w:lang w:eastAsia="ko-KR"/>
        </w:rPr>
        <w:t>5.</w:t>
      </w:r>
      <w:r>
        <w:rPr>
          <w:rFonts w:hint="eastAsia"/>
          <w:lang w:eastAsia="zh-CN"/>
        </w:rPr>
        <w:t>X</w:t>
      </w:r>
      <w:r>
        <w:rPr>
          <w:lang w:eastAsia="ko-KR"/>
        </w:rPr>
        <w:t>.1</w:t>
      </w:r>
      <w:r>
        <w:rPr>
          <w:lang w:eastAsia="ko-KR"/>
        </w:rPr>
        <w:tab/>
      </w:r>
      <w:r>
        <w:rPr>
          <w:lang w:eastAsia="ko-KR"/>
        </w:rPr>
        <w:t>Description</w:t>
      </w:r>
      <w:bookmarkEnd w:id="4"/>
    </w:p>
    <w:p>
      <w:pPr>
        <w:rPr>
          <w:rFonts w:hint="default"/>
          <w:lang w:val="en-US" w:eastAsia="zh-CN"/>
        </w:rPr>
      </w:pPr>
      <w:r>
        <w:rPr>
          <w:rFonts w:hint="eastAsia"/>
          <w:lang w:val="en-US" w:eastAsia="zh-CN"/>
        </w:rPr>
        <w:t xml:space="preserve">In order to support the framework of energy saving and energy saving as a service, what </w:t>
      </w:r>
      <w:r>
        <w:t>energy</w:t>
      </w:r>
      <w:r>
        <w:rPr>
          <w:rFonts w:hint="eastAsia"/>
          <w:lang w:val="en-US" w:eastAsia="zh-CN"/>
        </w:rPr>
        <w:t xml:space="preserve"> related information should be leveraged and how to gather/collect these information should be to determined.</w:t>
      </w:r>
    </w:p>
    <w:p>
      <w:pPr>
        <w:rPr>
          <w:rFonts w:hint="default" w:eastAsia="等线"/>
          <w:lang w:val="en-US" w:eastAsia="zh-CN"/>
        </w:rPr>
      </w:pPr>
      <w:r>
        <w:rPr>
          <w:rFonts w:hint="eastAsia"/>
          <w:lang w:val="en-US" w:eastAsia="zh-CN"/>
        </w:rPr>
        <w:t>In Stage 1 study TR 22.882 [x], i</w:t>
      </w:r>
      <w:r>
        <w:t xml:space="preserve">nformation </w:t>
      </w:r>
      <w:r>
        <w:rPr>
          <w:rFonts w:hint="eastAsia"/>
          <w:lang w:val="en-US" w:eastAsia="zh-CN"/>
        </w:rPr>
        <w:t>related with energy consumption are collected from different domains and in different granularities, and can be exposed to the 3</w:t>
      </w:r>
      <w:r>
        <w:rPr>
          <w:rFonts w:hint="eastAsia"/>
          <w:vertAlign w:val="superscript"/>
          <w:lang w:val="en-US" w:eastAsia="zh-CN"/>
        </w:rPr>
        <w:t>rd</w:t>
      </w:r>
      <w:r>
        <w:rPr>
          <w:rFonts w:hint="eastAsia"/>
          <w:lang w:val="en-US" w:eastAsia="zh-CN"/>
        </w:rPr>
        <w:t xml:space="preserve"> party or network NF(s).</w:t>
      </w:r>
      <w:r>
        <w:rPr>
          <w:rFonts w:hint="eastAsia" w:ascii="Times New Roman" w:hAnsi="Times New Roman"/>
          <w:lang w:val="en-US" w:eastAsia="zh-CN"/>
        </w:rPr>
        <w:t>Therefore, it</w:t>
      </w:r>
      <w:r>
        <w:rPr>
          <w:rFonts w:hint="default" w:ascii="Times New Roman" w:hAnsi="Times New Roman"/>
          <w:lang w:val="en-US" w:eastAsia="zh-CN"/>
        </w:rPr>
        <w:t>’</w:t>
      </w:r>
      <w:r>
        <w:rPr>
          <w:rFonts w:hint="eastAsia" w:ascii="Times New Roman" w:hAnsi="Times New Roman"/>
          <w:lang w:val="en-US" w:eastAsia="zh-CN"/>
        </w:rPr>
        <w:t>s necessary to study the framework of information exposure related to energy saving.</w:t>
      </w:r>
    </w:p>
    <w:p>
      <w:pPr>
        <w:rPr>
          <w:rFonts w:hint="default" w:eastAsia="等线"/>
          <w:lang w:val="en-US" w:eastAsia="zh-CN"/>
        </w:rPr>
      </w:pPr>
      <w:r>
        <w:rPr>
          <w:rFonts w:hint="eastAsia"/>
          <w:lang w:val="en-US" w:eastAsia="zh-CN"/>
        </w:rPr>
        <w:t xml:space="preserve">In the existing work of 3GPP SA5, several KPIs have been determined for energy efficiency and energy saving. Apart from the existing KPIs, new </w:t>
      </w:r>
      <w:r>
        <w:rPr>
          <w:rFonts w:ascii="Times New Roman" w:hAnsi="Times New Roman" w:eastAsia="等线" w:cs="Times New Roman"/>
          <w:color w:val="000000"/>
          <w:sz w:val="20"/>
          <w:szCs w:val="20"/>
          <w:lang w:val="en-GB" w:eastAsia="zh-CN"/>
        </w:rPr>
        <w:t>granularit</w:t>
      </w:r>
      <w:r>
        <w:rPr>
          <w:rFonts w:hint="eastAsia" w:cs="Times New Roman"/>
          <w:color w:val="000000"/>
          <w:sz w:val="20"/>
          <w:szCs w:val="20"/>
          <w:lang w:val="en-US" w:eastAsia="zh-CN"/>
        </w:rPr>
        <w:t>ies</w:t>
      </w:r>
      <w:r>
        <w:rPr>
          <w:rFonts w:hint="eastAsia"/>
          <w:lang w:val="en-US" w:eastAsia="zh-CN"/>
        </w:rPr>
        <w:t xml:space="preserve"> such as </w:t>
      </w:r>
      <w:r>
        <w:t>UE level, PDU session level, and/or QoS flow level</w:t>
      </w:r>
      <w:r>
        <w:rPr>
          <w:rFonts w:hint="eastAsia"/>
          <w:lang w:val="en-US" w:eastAsia="zh-CN"/>
        </w:rPr>
        <w:t>, etc. should be discussed in the FS_CNEES study, as well as the framework and process of exposing these information.</w:t>
      </w:r>
    </w:p>
    <w:p>
      <w:pPr>
        <w:rPr>
          <w:rFonts w:hint="default" w:eastAsia="等线"/>
          <w:lang w:val="en-US" w:eastAsia="zh-CN"/>
        </w:rPr>
      </w:pPr>
      <w:r>
        <w:rPr>
          <w:rFonts w:hint="eastAsia"/>
          <w:lang w:val="en-US" w:eastAsia="zh-CN"/>
        </w:rPr>
        <w:t xml:space="preserve">This key issue is to study 5GS architecture enhancement for </w:t>
      </w:r>
      <w:r>
        <w:t>network energy consumption exposure</w:t>
      </w:r>
      <w:r>
        <w:rPr>
          <w:rFonts w:hint="eastAsia"/>
          <w:lang w:val="en-US" w:eastAsia="zh-CN"/>
        </w:rPr>
        <w:t>. The following aspects should be studied:</w:t>
      </w:r>
    </w:p>
    <w:p>
      <w:pPr>
        <w:pStyle w:val="95"/>
        <w:numPr>
          <w:ilvl w:val="0"/>
          <w:numId w:val="1"/>
        </w:numPr>
        <w:spacing w:after="180"/>
        <w:ind w:left="357" w:hanging="357"/>
        <w:rPr>
          <w:rFonts w:ascii="Times New Roman" w:hAnsi="Times New Roman" w:eastAsia="等线" w:cs="Times New Roman"/>
          <w:color w:val="000000"/>
          <w:sz w:val="20"/>
          <w:szCs w:val="20"/>
          <w:lang w:val="en-GB" w:eastAsia="zh-CN"/>
        </w:rPr>
      </w:pPr>
      <w:r>
        <w:rPr>
          <w:rFonts w:hint="eastAsia" w:ascii="Times New Roman" w:hAnsi="Times New Roman" w:eastAsia="等线" w:cs="Times New Roman"/>
          <w:color w:val="000000"/>
          <w:sz w:val="20"/>
          <w:szCs w:val="20"/>
          <w:lang w:val="en-US" w:eastAsia="zh-CN"/>
        </w:rPr>
        <w:t xml:space="preserve">What is the </w:t>
      </w:r>
      <w:r>
        <w:rPr>
          <w:rFonts w:ascii="Times New Roman" w:hAnsi="Times New Roman" w:eastAsia="等线" w:cs="Times New Roman"/>
          <w:color w:val="000000"/>
          <w:sz w:val="20"/>
          <w:szCs w:val="20"/>
          <w:lang w:val="en-GB" w:eastAsia="zh-CN"/>
        </w:rPr>
        <w:t xml:space="preserve">information </w:t>
      </w:r>
      <w:r>
        <w:rPr>
          <w:rFonts w:hint="eastAsia" w:ascii="Times New Roman" w:hAnsi="Times New Roman" w:eastAsia="等线" w:cs="Times New Roman"/>
          <w:color w:val="000000"/>
          <w:sz w:val="20"/>
          <w:szCs w:val="20"/>
          <w:lang w:val="en-US" w:eastAsia="zh-CN"/>
        </w:rPr>
        <w:t>related to energy saving and energy efficiency.</w:t>
      </w:r>
    </w:p>
    <w:p>
      <w:pPr>
        <w:pStyle w:val="95"/>
        <w:numPr>
          <w:ilvl w:val="0"/>
          <w:numId w:val="1"/>
        </w:numPr>
        <w:spacing w:after="180"/>
        <w:ind w:left="357" w:hanging="357"/>
        <w:rPr>
          <w:rFonts w:ascii="Times New Roman" w:hAnsi="Times New Roman" w:eastAsia="等线" w:cs="Times New Roman"/>
          <w:color w:val="000000"/>
          <w:sz w:val="20"/>
          <w:szCs w:val="20"/>
          <w:lang w:val="en-GB" w:eastAsia="zh-CN"/>
        </w:rPr>
      </w:pPr>
      <w:r>
        <w:rPr>
          <w:rFonts w:hint="eastAsia" w:ascii="Times New Roman" w:hAnsi="Times New Roman" w:eastAsia="等线" w:cs="Times New Roman"/>
          <w:color w:val="000000"/>
          <w:sz w:val="20"/>
          <w:szCs w:val="20"/>
          <w:lang w:val="en-US" w:eastAsia="zh-CN"/>
        </w:rPr>
        <w:t xml:space="preserve">How to support the </w:t>
      </w:r>
      <w:bookmarkStart w:id="5" w:name="OLE_LINK1"/>
      <w:r>
        <w:rPr>
          <w:rFonts w:hint="eastAsia" w:ascii="Times New Roman" w:hAnsi="Times New Roman" w:eastAsia="等线" w:cs="Times New Roman"/>
          <w:color w:val="000000"/>
          <w:sz w:val="20"/>
          <w:szCs w:val="20"/>
          <w:lang w:val="en-US" w:eastAsia="zh-CN"/>
        </w:rPr>
        <w:t xml:space="preserve">acquirement </w:t>
      </w:r>
      <w:bookmarkEnd w:id="5"/>
      <w:r>
        <w:rPr>
          <w:rFonts w:hint="eastAsia" w:ascii="Times New Roman" w:hAnsi="Times New Roman" w:eastAsia="等线" w:cs="Times New Roman"/>
          <w:color w:val="000000"/>
          <w:sz w:val="20"/>
          <w:szCs w:val="20"/>
          <w:lang w:val="en-US" w:eastAsia="zh-CN"/>
        </w:rPr>
        <w:t xml:space="preserve">of such </w:t>
      </w:r>
      <w:r>
        <w:rPr>
          <w:rFonts w:ascii="Times New Roman" w:hAnsi="Times New Roman" w:eastAsia="等线" w:cs="Times New Roman"/>
          <w:color w:val="000000"/>
          <w:sz w:val="20"/>
          <w:szCs w:val="20"/>
          <w:lang w:val="en-GB" w:eastAsia="zh-CN"/>
        </w:rPr>
        <w:t xml:space="preserve">information </w:t>
      </w:r>
      <w:r>
        <w:rPr>
          <w:rFonts w:hint="eastAsia" w:ascii="Times New Roman" w:hAnsi="Times New Roman" w:eastAsia="等线" w:cs="Times New Roman"/>
          <w:color w:val="000000"/>
          <w:sz w:val="20"/>
          <w:szCs w:val="20"/>
          <w:lang w:val="en-US" w:eastAsia="zh-CN"/>
        </w:rPr>
        <w:t>related to energy saving and energy efficiency.</w:t>
      </w:r>
    </w:p>
    <w:p>
      <w:pPr>
        <w:pStyle w:val="95"/>
        <w:numPr>
          <w:ilvl w:val="0"/>
          <w:numId w:val="1"/>
        </w:numPr>
        <w:spacing w:after="180"/>
        <w:ind w:left="357" w:hanging="357"/>
        <w:rPr>
          <w:rFonts w:ascii="Times New Roman" w:hAnsi="Times New Roman" w:eastAsia="等线" w:cs="Times New Roman"/>
          <w:color w:val="000000"/>
          <w:sz w:val="20"/>
          <w:szCs w:val="20"/>
          <w:lang w:val="en-GB" w:eastAsia="zh-CN"/>
        </w:rPr>
      </w:pPr>
      <w:r>
        <w:rPr>
          <w:rFonts w:hint="eastAsia" w:ascii="Times New Roman" w:hAnsi="Times New Roman" w:eastAsia="等线" w:cs="Times New Roman"/>
          <w:color w:val="000000"/>
          <w:sz w:val="20"/>
          <w:szCs w:val="20"/>
          <w:lang w:val="en-US" w:eastAsia="zh-CN"/>
        </w:rPr>
        <w:t>W</w:t>
      </w:r>
      <w:r>
        <w:rPr>
          <w:rFonts w:ascii="Times New Roman" w:hAnsi="Times New Roman" w:eastAsia="等线" w:cs="Times New Roman"/>
          <w:color w:val="000000"/>
          <w:sz w:val="20"/>
          <w:szCs w:val="20"/>
          <w:lang w:val="en-GB" w:eastAsia="zh-CN"/>
        </w:rPr>
        <w:t xml:space="preserve">hat information </w:t>
      </w:r>
      <w:r>
        <w:rPr>
          <w:rFonts w:hint="eastAsia" w:ascii="Times New Roman" w:hAnsi="Times New Roman" w:eastAsia="等线" w:cs="Times New Roman"/>
          <w:color w:val="000000"/>
          <w:sz w:val="20"/>
          <w:szCs w:val="20"/>
          <w:lang w:val="en-US" w:eastAsia="zh-CN"/>
        </w:rPr>
        <w:t xml:space="preserve">related to energy saving and energy efficiency need to be </w:t>
      </w:r>
      <w:r>
        <w:rPr>
          <w:rFonts w:ascii="Times New Roman" w:hAnsi="Times New Roman" w:eastAsia="等线" w:cs="Times New Roman"/>
          <w:color w:val="000000"/>
          <w:sz w:val="20"/>
          <w:szCs w:val="20"/>
          <w:lang w:val="en-GB" w:eastAsia="zh-CN"/>
        </w:rPr>
        <w:t>exposed</w:t>
      </w:r>
      <w:r>
        <w:rPr>
          <w:rFonts w:hint="eastAsia" w:ascii="Times New Roman" w:hAnsi="Times New Roman" w:eastAsia="等线" w:cs="Times New Roman"/>
          <w:color w:val="000000"/>
          <w:sz w:val="20"/>
          <w:szCs w:val="20"/>
          <w:lang w:val="en-US" w:eastAsia="zh-CN"/>
        </w:rPr>
        <w:t>, and how to expose the information.</w:t>
      </w:r>
    </w:p>
    <w:p>
      <w:pPr>
        <w:pStyle w:val="95"/>
        <w:numPr>
          <w:ilvl w:val="0"/>
          <w:numId w:val="1"/>
        </w:numPr>
        <w:spacing w:after="180"/>
        <w:ind w:left="357" w:hanging="357"/>
        <w:rPr>
          <w:rFonts w:ascii="Times New Roman" w:hAnsi="Times New Roman" w:eastAsia="等线" w:cs="Times New Roman"/>
          <w:color w:val="000000"/>
          <w:sz w:val="20"/>
          <w:szCs w:val="20"/>
          <w:lang w:val="en-GB" w:eastAsia="zh-CN"/>
        </w:rPr>
      </w:pPr>
      <w:r>
        <w:rPr>
          <w:rFonts w:hint="eastAsia" w:ascii="Times New Roman" w:hAnsi="Times New Roman" w:eastAsia="等线" w:cs="Times New Roman"/>
          <w:color w:val="000000"/>
          <w:sz w:val="20"/>
          <w:szCs w:val="20"/>
          <w:lang w:val="en-US" w:eastAsia="zh-CN"/>
        </w:rPr>
        <w:t>H</w:t>
      </w:r>
      <w:r>
        <w:rPr>
          <w:rFonts w:ascii="Times New Roman" w:hAnsi="Times New Roman" w:eastAsia="等线" w:cs="Times New Roman"/>
          <w:color w:val="000000"/>
          <w:sz w:val="20"/>
          <w:szCs w:val="20"/>
          <w:lang w:val="en-GB" w:eastAsia="zh-CN"/>
        </w:rPr>
        <w:t>ow renewable energy or carbon emission information can be</w:t>
      </w:r>
      <w:r>
        <w:rPr>
          <w:rFonts w:hint="eastAsia" w:ascii="Times New Roman" w:hAnsi="Times New Roman" w:eastAsia="等线" w:cs="Times New Roman"/>
          <w:color w:val="000000"/>
          <w:sz w:val="20"/>
          <w:szCs w:val="20"/>
          <w:lang w:val="en-US" w:eastAsia="zh-CN"/>
        </w:rPr>
        <w:t xml:space="preserve"> determined, collected and</w:t>
      </w:r>
      <w:r>
        <w:rPr>
          <w:rFonts w:ascii="Times New Roman" w:hAnsi="Times New Roman" w:eastAsia="等线" w:cs="Times New Roman"/>
          <w:color w:val="000000"/>
          <w:sz w:val="20"/>
          <w:szCs w:val="20"/>
          <w:lang w:val="en-GB" w:eastAsia="zh-CN"/>
        </w:rPr>
        <w:t xml:space="preserve"> exposed</w:t>
      </w:r>
      <w:r>
        <w:rPr>
          <w:rFonts w:hint="eastAsia" w:ascii="Times New Roman" w:hAnsi="Times New Roman" w:eastAsia="等线" w:cs="Times New Roman"/>
          <w:color w:val="000000"/>
          <w:sz w:val="20"/>
          <w:szCs w:val="20"/>
          <w:lang w:val="en-US" w:eastAsia="zh-CN"/>
        </w:rPr>
        <w:t>.</w:t>
      </w:r>
    </w:p>
    <w:p>
      <w:pPr>
        <w:pStyle w:val="95"/>
        <w:numPr>
          <w:ilvl w:val="0"/>
          <w:numId w:val="1"/>
        </w:numPr>
        <w:spacing w:after="180"/>
        <w:ind w:left="357" w:hanging="357"/>
        <w:rPr>
          <w:rFonts w:ascii="Times New Roman" w:hAnsi="Times New Roman" w:eastAsia="等线" w:cs="Times New Roman"/>
          <w:color w:val="000000"/>
          <w:sz w:val="20"/>
          <w:szCs w:val="20"/>
          <w:lang w:val="en-GB" w:eastAsia="zh-CN"/>
        </w:rPr>
      </w:pPr>
      <w:r>
        <w:rPr>
          <w:rFonts w:hint="eastAsia" w:ascii="Times New Roman" w:hAnsi="Times New Roman" w:eastAsia="等线" w:cs="Times New Roman"/>
          <w:color w:val="000000"/>
          <w:sz w:val="20"/>
          <w:szCs w:val="20"/>
          <w:lang w:val="en-US" w:eastAsia="zh-CN"/>
        </w:rPr>
        <w:t xml:space="preserve">How these information related with energy saving and energy efficiency can be used </w:t>
      </w:r>
      <w:bookmarkStart w:id="6" w:name="_GoBack"/>
      <w:bookmarkEnd w:id="6"/>
      <w:r>
        <w:rPr>
          <w:rFonts w:hint="eastAsia" w:ascii="Times New Roman" w:hAnsi="Times New Roman" w:eastAsia="等线" w:cs="Times New Roman"/>
          <w:color w:val="000000"/>
          <w:sz w:val="20"/>
          <w:szCs w:val="20"/>
          <w:lang w:val="en-US" w:eastAsia="zh-CN"/>
        </w:rPr>
        <w:t>or impact charging framework.</w:t>
      </w:r>
    </w:p>
    <w:p>
      <w:pPr>
        <w:rPr>
          <w:lang w:eastAsia="zh-CN"/>
        </w:rPr>
      </w:pPr>
    </w:p>
    <w:p>
      <w:pPr>
        <w:pStyle w:val="95"/>
        <w:numPr>
          <w:ilvl w:val="0"/>
          <w:numId w:val="0"/>
        </w:numPr>
        <w:pBdr>
          <w:top w:val="single" w:color="FF0000" w:sz="8" w:space="1"/>
          <w:left w:val="single" w:color="FF0000" w:sz="8" w:space="4"/>
          <w:bottom w:val="single" w:color="FF0000" w:sz="8" w:space="1"/>
          <w:right w:val="single" w:color="FF0000" w:sz="8" w:space="4"/>
        </w:pBdr>
        <w:spacing w:after="120"/>
        <w:ind w:leftChars="0"/>
        <w:jc w:val="center"/>
        <w:rPr>
          <w:rFonts w:ascii="Arial" w:hAnsi="Arial" w:eastAsia="Malgun Gothic"/>
          <w:i/>
          <w:color w:val="FF0000"/>
          <w:sz w:val="24"/>
          <w:lang w:val="en-US" w:eastAsia="zh-CN"/>
        </w:rPr>
      </w:pPr>
      <w:r>
        <w:rPr>
          <w:rFonts w:hint="eastAsia" w:ascii="Arial" w:hAnsi="Arial" w:eastAsiaTheme="minorEastAsia"/>
          <w:i/>
          <w:color w:val="FF0000"/>
          <w:sz w:val="24"/>
          <w:lang w:val="en-US" w:eastAsia="zh-CN"/>
        </w:rPr>
        <w:t>End of</w:t>
      </w:r>
      <w:r>
        <w:rPr>
          <w:rFonts w:ascii="Arial" w:hAnsi="Arial" w:eastAsia="Malgun Gothic"/>
          <w:i/>
          <w:color w:val="FF0000"/>
          <w:sz w:val="24"/>
          <w:lang w:val="en-US"/>
        </w:rPr>
        <w:t xml:space="preserve"> CHANGE</w:t>
      </w:r>
    </w:p>
    <w:p>
      <w:r>
        <w:t xml:space="preserve"> </w:t>
      </w:r>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Arial Unicode MS">
    <w:panose1 w:val="020B0604020202020204"/>
    <w:charset w:val="86"/>
    <w:family w:val="swiss"/>
    <w:pitch w:val="default"/>
    <w:sig w:usb0="FFFFFFFF" w:usb1="E9FFFFFF" w:usb2="0000003F" w:usb3="00000000" w:csb0="603F01FF" w:csb1="FFFF0000"/>
  </w:font>
  <w:font w:name="Yu Mincho">
    <w:altName w:val="MS Mincho"/>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0B45C12"/>
    <w:multiLevelType w:val="multilevel"/>
    <w:tmpl w:val="50B45C12"/>
    <w:lvl w:ilvl="0" w:tentative="0">
      <w:start w:val="5"/>
      <w:numFmt w:val="bullet"/>
      <w:lvlText w:val="-"/>
      <w:lvlJc w:val="left"/>
      <w:pPr>
        <w:ind w:left="360" w:hanging="360"/>
      </w:pPr>
      <w:rPr>
        <w:rFonts w:hint="default" w:ascii="Times New Roman" w:hAnsi="Times New Roman" w:eastAsia="等线"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37F0C"/>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675F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9755B"/>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3E21"/>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5DCE"/>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4E52"/>
    <w:rsid w:val="00135D78"/>
    <w:rsid w:val="00136134"/>
    <w:rsid w:val="00136449"/>
    <w:rsid w:val="00136539"/>
    <w:rsid w:val="001377AC"/>
    <w:rsid w:val="00141564"/>
    <w:rsid w:val="00142FEC"/>
    <w:rsid w:val="0014466E"/>
    <w:rsid w:val="0014483E"/>
    <w:rsid w:val="00145870"/>
    <w:rsid w:val="00145ACE"/>
    <w:rsid w:val="00146890"/>
    <w:rsid w:val="00147414"/>
    <w:rsid w:val="00147948"/>
    <w:rsid w:val="00150136"/>
    <w:rsid w:val="001509CD"/>
    <w:rsid w:val="00152808"/>
    <w:rsid w:val="001561BF"/>
    <w:rsid w:val="001579D9"/>
    <w:rsid w:val="00157F3B"/>
    <w:rsid w:val="001605AB"/>
    <w:rsid w:val="00160637"/>
    <w:rsid w:val="00160AA6"/>
    <w:rsid w:val="00160D48"/>
    <w:rsid w:val="0016287A"/>
    <w:rsid w:val="00163EF7"/>
    <w:rsid w:val="00164472"/>
    <w:rsid w:val="0016592D"/>
    <w:rsid w:val="00165FAC"/>
    <w:rsid w:val="00166CD3"/>
    <w:rsid w:val="001709AC"/>
    <w:rsid w:val="0017111D"/>
    <w:rsid w:val="001719F4"/>
    <w:rsid w:val="00171FD6"/>
    <w:rsid w:val="001729E8"/>
    <w:rsid w:val="00173DE4"/>
    <w:rsid w:val="00174B29"/>
    <w:rsid w:val="0017500D"/>
    <w:rsid w:val="00175380"/>
    <w:rsid w:val="001754C4"/>
    <w:rsid w:val="00175A08"/>
    <w:rsid w:val="00175E6D"/>
    <w:rsid w:val="001761FE"/>
    <w:rsid w:val="00177DE5"/>
    <w:rsid w:val="00181D27"/>
    <w:rsid w:val="0018220B"/>
    <w:rsid w:val="00183544"/>
    <w:rsid w:val="00183D65"/>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A6CEE"/>
    <w:rsid w:val="001B0F55"/>
    <w:rsid w:val="001B22B5"/>
    <w:rsid w:val="001B2673"/>
    <w:rsid w:val="001B289A"/>
    <w:rsid w:val="001B476A"/>
    <w:rsid w:val="001C22D4"/>
    <w:rsid w:val="001C2D55"/>
    <w:rsid w:val="001C318C"/>
    <w:rsid w:val="001C4E24"/>
    <w:rsid w:val="001C57A2"/>
    <w:rsid w:val="001C64B2"/>
    <w:rsid w:val="001C681B"/>
    <w:rsid w:val="001C7671"/>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AC7"/>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67AB2"/>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6A4E"/>
    <w:rsid w:val="002B71DC"/>
    <w:rsid w:val="002C2CB2"/>
    <w:rsid w:val="002C4BA6"/>
    <w:rsid w:val="002C4FE7"/>
    <w:rsid w:val="002C50E8"/>
    <w:rsid w:val="002C54F8"/>
    <w:rsid w:val="002C556A"/>
    <w:rsid w:val="002C5673"/>
    <w:rsid w:val="002C5C3F"/>
    <w:rsid w:val="002C7D10"/>
    <w:rsid w:val="002D11E6"/>
    <w:rsid w:val="002D1794"/>
    <w:rsid w:val="002D1B47"/>
    <w:rsid w:val="002D3915"/>
    <w:rsid w:val="002D68E3"/>
    <w:rsid w:val="002D6BA4"/>
    <w:rsid w:val="002D7AE0"/>
    <w:rsid w:val="002E0571"/>
    <w:rsid w:val="002E05D5"/>
    <w:rsid w:val="002E2907"/>
    <w:rsid w:val="002E2CAE"/>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26B"/>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62F"/>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0AE"/>
    <w:rsid w:val="003761C5"/>
    <w:rsid w:val="003769D6"/>
    <w:rsid w:val="003776A9"/>
    <w:rsid w:val="003812F0"/>
    <w:rsid w:val="00381322"/>
    <w:rsid w:val="003830C6"/>
    <w:rsid w:val="003841FD"/>
    <w:rsid w:val="00384AB9"/>
    <w:rsid w:val="00385E65"/>
    <w:rsid w:val="003870DD"/>
    <w:rsid w:val="00387404"/>
    <w:rsid w:val="00387DDC"/>
    <w:rsid w:val="003906A1"/>
    <w:rsid w:val="00390CD5"/>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0E6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5E6"/>
    <w:rsid w:val="003F3F6E"/>
    <w:rsid w:val="003F67CE"/>
    <w:rsid w:val="00401601"/>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416"/>
    <w:rsid w:val="004475D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703"/>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55"/>
    <w:rsid w:val="004B0FD0"/>
    <w:rsid w:val="004B2248"/>
    <w:rsid w:val="004B31D1"/>
    <w:rsid w:val="004B3523"/>
    <w:rsid w:val="004B3D28"/>
    <w:rsid w:val="004B4F03"/>
    <w:rsid w:val="004B792A"/>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A1F"/>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AE0"/>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B53"/>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5F70"/>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3FBF"/>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5D4C"/>
    <w:rsid w:val="006E7886"/>
    <w:rsid w:val="006E7E05"/>
    <w:rsid w:val="006F03BD"/>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CFC"/>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701"/>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503E"/>
    <w:rsid w:val="007B7C6B"/>
    <w:rsid w:val="007B7F00"/>
    <w:rsid w:val="007C1D3B"/>
    <w:rsid w:val="007C2053"/>
    <w:rsid w:val="007C3BD3"/>
    <w:rsid w:val="007C3C98"/>
    <w:rsid w:val="007C40D8"/>
    <w:rsid w:val="007C50FA"/>
    <w:rsid w:val="007C564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22C"/>
    <w:rsid w:val="00804621"/>
    <w:rsid w:val="00805E8A"/>
    <w:rsid w:val="0081231A"/>
    <w:rsid w:val="00814721"/>
    <w:rsid w:val="00817048"/>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132"/>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2A"/>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302"/>
    <w:rsid w:val="008C552D"/>
    <w:rsid w:val="008C5A61"/>
    <w:rsid w:val="008C6577"/>
    <w:rsid w:val="008C75F6"/>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700E"/>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6E5"/>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7FEE"/>
    <w:rsid w:val="009B4F83"/>
    <w:rsid w:val="009B5374"/>
    <w:rsid w:val="009B58AB"/>
    <w:rsid w:val="009B5D0D"/>
    <w:rsid w:val="009B69F5"/>
    <w:rsid w:val="009B7AA8"/>
    <w:rsid w:val="009C02DD"/>
    <w:rsid w:val="009C0793"/>
    <w:rsid w:val="009C1576"/>
    <w:rsid w:val="009C2451"/>
    <w:rsid w:val="009C3388"/>
    <w:rsid w:val="009C4D47"/>
    <w:rsid w:val="009C690C"/>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3CE7"/>
    <w:rsid w:val="00A1645B"/>
    <w:rsid w:val="00A16813"/>
    <w:rsid w:val="00A175F9"/>
    <w:rsid w:val="00A2018E"/>
    <w:rsid w:val="00A20A5C"/>
    <w:rsid w:val="00A22C38"/>
    <w:rsid w:val="00A23F20"/>
    <w:rsid w:val="00A24F46"/>
    <w:rsid w:val="00A25284"/>
    <w:rsid w:val="00A25AEB"/>
    <w:rsid w:val="00A269C8"/>
    <w:rsid w:val="00A26BB0"/>
    <w:rsid w:val="00A26C9B"/>
    <w:rsid w:val="00A31120"/>
    <w:rsid w:val="00A32155"/>
    <w:rsid w:val="00A326A3"/>
    <w:rsid w:val="00A32C2C"/>
    <w:rsid w:val="00A35569"/>
    <w:rsid w:val="00A36495"/>
    <w:rsid w:val="00A41D5A"/>
    <w:rsid w:val="00A439BC"/>
    <w:rsid w:val="00A4495D"/>
    <w:rsid w:val="00A459AA"/>
    <w:rsid w:val="00A45C05"/>
    <w:rsid w:val="00A45D37"/>
    <w:rsid w:val="00A476D6"/>
    <w:rsid w:val="00A503E6"/>
    <w:rsid w:val="00A50C2C"/>
    <w:rsid w:val="00A5176F"/>
    <w:rsid w:val="00A51E5B"/>
    <w:rsid w:val="00A51F20"/>
    <w:rsid w:val="00A5231C"/>
    <w:rsid w:val="00A52703"/>
    <w:rsid w:val="00A52DE9"/>
    <w:rsid w:val="00A540E7"/>
    <w:rsid w:val="00A54306"/>
    <w:rsid w:val="00A55DDA"/>
    <w:rsid w:val="00A565CE"/>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4A"/>
    <w:rsid w:val="00A872D5"/>
    <w:rsid w:val="00A87A36"/>
    <w:rsid w:val="00A90DD7"/>
    <w:rsid w:val="00A92ACE"/>
    <w:rsid w:val="00A92EAE"/>
    <w:rsid w:val="00A93D75"/>
    <w:rsid w:val="00A96031"/>
    <w:rsid w:val="00A979F0"/>
    <w:rsid w:val="00A97ED5"/>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2EFB"/>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10A"/>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0DB4"/>
    <w:rsid w:val="00B82DAA"/>
    <w:rsid w:val="00B82F38"/>
    <w:rsid w:val="00B830FE"/>
    <w:rsid w:val="00B8358D"/>
    <w:rsid w:val="00B83665"/>
    <w:rsid w:val="00B840C8"/>
    <w:rsid w:val="00B85B65"/>
    <w:rsid w:val="00B85D9B"/>
    <w:rsid w:val="00B860C7"/>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6C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A62"/>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6CA"/>
    <w:rsid w:val="00C45C0D"/>
    <w:rsid w:val="00C45FF0"/>
    <w:rsid w:val="00C46C23"/>
    <w:rsid w:val="00C47653"/>
    <w:rsid w:val="00C47B58"/>
    <w:rsid w:val="00C47F44"/>
    <w:rsid w:val="00C505BB"/>
    <w:rsid w:val="00C505F6"/>
    <w:rsid w:val="00C50600"/>
    <w:rsid w:val="00C51859"/>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45CE"/>
    <w:rsid w:val="00C96C41"/>
    <w:rsid w:val="00C976C4"/>
    <w:rsid w:val="00C97809"/>
    <w:rsid w:val="00CA0C1D"/>
    <w:rsid w:val="00CA13D3"/>
    <w:rsid w:val="00CA1B4F"/>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69C"/>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265B"/>
    <w:rsid w:val="00CE3A1E"/>
    <w:rsid w:val="00CE4F6D"/>
    <w:rsid w:val="00CE5B97"/>
    <w:rsid w:val="00CE66DD"/>
    <w:rsid w:val="00CE6759"/>
    <w:rsid w:val="00CE736E"/>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23B"/>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0EA7"/>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1C44"/>
    <w:rsid w:val="00DD31D4"/>
    <w:rsid w:val="00DD3DAD"/>
    <w:rsid w:val="00DD3DE7"/>
    <w:rsid w:val="00DD4A3C"/>
    <w:rsid w:val="00DE028F"/>
    <w:rsid w:val="00DE332A"/>
    <w:rsid w:val="00DE3898"/>
    <w:rsid w:val="00DE3C86"/>
    <w:rsid w:val="00DE477F"/>
    <w:rsid w:val="00DE4D15"/>
    <w:rsid w:val="00DE6295"/>
    <w:rsid w:val="00DE740B"/>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3DA"/>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5EBE"/>
    <w:rsid w:val="00E7179C"/>
    <w:rsid w:val="00E72B04"/>
    <w:rsid w:val="00E733DE"/>
    <w:rsid w:val="00E73813"/>
    <w:rsid w:val="00E744A2"/>
    <w:rsid w:val="00E7500F"/>
    <w:rsid w:val="00E753BD"/>
    <w:rsid w:val="00E75F8C"/>
    <w:rsid w:val="00E76568"/>
    <w:rsid w:val="00E76C8C"/>
    <w:rsid w:val="00E7767A"/>
    <w:rsid w:val="00E8060E"/>
    <w:rsid w:val="00E81553"/>
    <w:rsid w:val="00E81D40"/>
    <w:rsid w:val="00E81EBA"/>
    <w:rsid w:val="00E82599"/>
    <w:rsid w:val="00E82F30"/>
    <w:rsid w:val="00E834B6"/>
    <w:rsid w:val="00E853EB"/>
    <w:rsid w:val="00E872C8"/>
    <w:rsid w:val="00E87884"/>
    <w:rsid w:val="00E87C4E"/>
    <w:rsid w:val="00E9068B"/>
    <w:rsid w:val="00E9191D"/>
    <w:rsid w:val="00E91FD7"/>
    <w:rsid w:val="00E9226D"/>
    <w:rsid w:val="00E922EB"/>
    <w:rsid w:val="00E92825"/>
    <w:rsid w:val="00E92FAF"/>
    <w:rsid w:val="00E953FC"/>
    <w:rsid w:val="00E97898"/>
    <w:rsid w:val="00EA1E56"/>
    <w:rsid w:val="00EA2C75"/>
    <w:rsid w:val="00EA30DB"/>
    <w:rsid w:val="00EA5011"/>
    <w:rsid w:val="00EA5170"/>
    <w:rsid w:val="00EA6842"/>
    <w:rsid w:val="00EA6CD5"/>
    <w:rsid w:val="00EA6D2B"/>
    <w:rsid w:val="00EA711B"/>
    <w:rsid w:val="00EA7DEB"/>
    <w:rsid w:val="00EB0012"/>
    <w:rsid w:val="00EB1978"/>
    <w:rsid w:val="00EB25AF"/>
    <w:rsid w:val="00EB448C"/>
    <w:rsid w:val="00EB5333"/>
    <w:rsid w:val="00EB5867"/>
    <w:rsid w:val="00EB6442"/>
    <w:rsid w:val="00EB6A64"/>
    <w:rsid w:val="00EB7B0F"/>
    <w:rsid w:val="00EB7C14"/>
    <w:rsid w:val="00EC1524"/>
    <w:rsid w:val="00EC2985"/>
    <w:rsid w:val="00EC3D68"/>
    <w:rsid w:val="00EC52DB"/>
    <w:rsid w:val="00EC52FD"/>
    <w:rsid w:val="00EC5355"/>
    <w:rsid w:val="00ED0462"/>
    <w:rsid w:val="00ED0BBC"/>
    <w:rsid w:val="00ED18E0"/>
    <w:rsid w:val="00ED239F"/>
    <w:rsid w:val="00ED2ADB"/>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105"/>
    <w:rsid w:val="00EF3492"/>
    <w:rsid w:val="00EF4739"/>
    <w:rsid w:val="00EF57BF"/>
    <w:rsid w:val="00EF7978"/>
    <w:rsid w:val="00F002A3"/>
    <w:rsid w:val="00F017FC"/>
    <w:rsid w:val="00F01E9E"/>
    <w:rsid w:val="00F01F57"/>
    <w:rsid w:val="00F0452C"/>
    <w:rsid w:val="00F0463A"/>
    <w:rsid w:val="00F04A60"/>
    <w:rsid w:val="00F05063"/>
    <w:rsid w:val="00F060E5"/>
    <w:rsid w:val="00F06B4D"/>
    <w:rsid w:val="00F06E69"/>
    <w:rsid w:val="00F0735C"/>
    <w:rsid w:val="00F104D0"/>
    <w:rsid w:val="00F12A0C"/>
    <w:rsid w:val="00F13393"/>
    <w:rsid w:val="00F1493F"/>
    <w:rsid w:val="00F15C42"/>
    <w:rsid w:val="00F15D93"/>
    <w:rsid w:val="00F17018"/>
    <w:rsid w:val="00F17821"/>
    <w:rsid w:val="00F17BDA"/>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6DE"/>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1907"/>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09CF6E0F"/>
    <w:rsid w:val="0C4F3798"/>
    <w:rsid w:val="0D34021E"/>
    <w:rsid w:val="13FF8A2D"/>
    <w:rsid w:val="1456E639"/>
    <w:rsid w:val="16A67AA1"/>
    <w:rsid w:val="1BDF3927"/>
    <w:rsid w:val="1CB573CC"/>
    <w:rsid w:val="1EAC5942"/>
    <w:rsid w:val="240421E9"/>
    <w:rsid w:val="274E2589"/>
    <w:rsid w:val="27ADD989"/>
    <w:rsid w:val="2C0B66D0"/>
    <w:rsid w:val="2CC5267E"/>
    <w:rsid w:val="2F8F17C3"/>
    <w:rsid w:val="2FD6C6ED"/>
    <w:rsid w:val="31543A99"/>
    <w:rsid w:val="31732E76"/>
    <w:rsid w:val="31AF7290"/>
    <w:rsid w:val="31B31A76"/>
    <w:rsid w:val="32CE364F"/>
    <w:rsid w:val="35EDEACC"/>
    <w:rsid w:val="363D2887"/>
    <w:rsid w:val="378F4FAC"/>
    <w:rsid w:val="39CFC221"/>
    <w:rsid w:val="3AFA2156"/>
    <w:rsid w:val="3DFF8F5B"/>
    <w:rsid w:val="3E6D5B17"/>
    <w:rsid w:val="3EFEA423"/>
    <w:rsid w:val="3FDE37D1"/>
    <w:rsid w:val="41E466BF"/>
    <w:rsid w:val="44F654F1"/>
    <w:rsid w:val="464E3068"/>
    <w:rsid w:val="47722B13"/>
    <w:rsid w:val="47FB9908"/>
    <w:rsid w:val="4EC15FC5"/>
    <w:rsid w:val="4F0A5364"/>
    <w:rsid w:val="4FDFE3DA"/>
    <w:rsid w:val="4FFF2A64"/>
    <w:rsid w:val="54FD8C4E"/>
    <w:rsid w:val="55AD4F51"/>
    <w:rsid w:val="59074985"/>
    <w:rsid w:val="5AF3EF2E"/>
    <w:rsid w:val="5B1D1973"/>
    <w:rsid w:val="5BBF5C85"/>
    <w:rsid w:val="5BF70FCA"/>
    <w:rsid w:val="5BFB3116"/>
    <w:rsid w:val="5D8131F5"/>
    <w:rsid w:val="5EAE07E6"/>
    <w:rsid w:val="5EE11D71"/>
    <w:rsid w:val="5EEFEF95"/>
    <w:rsid w:val="5F8E110A"/>
    <w:rsid w:val="5FFD1420"/>
    <w:rsid w:val="636D2E05"/>
    <w:rsid w:val="69CBFA67"/>
    <w:rsid w:val="6A6C14F0"/>
    <w:rsid w:val="6B8C7302"/>
    <w:rsid w:val="6BE62183"/>
    <w:rsid w:val="6BEA5A68"/>
    <w:rsid w:val="6C7BFB77"/>
    <w:rsid w:val="6DE34985"/>
    <w:rsid w:val="6ED747BC"/>
    <w:rsid w:val="6F4F64CB"/>
    <w:rsid w:val="6F7169B6"/>
    <w:rsid w:val="6FABFAF9"/>
    <w:rsid w:val="6FBF99C3"/>
    <w:rsid w:val="6FDFEF9C"/>
    <w:rsid w:val="73BA7901"/>
    <w:rsid w:val="73DF6722"/>
    <w:rsid w:val="748A3F91"/>
    <w:rsid w:val="77FD7586"/>
    <w:rsid w:val="78DC7874"/>
    <w:rsid w:val="7B5C6CD8"/>
    <w:rsid w:val="7B7FB944"/>
    <w:rsid w:val="7BF2EB86"/>
    <w:rsid w:val="7BFB04C2"/>
    <w:rsid w:val="7DE7D114"/>
    <w:rsid w:val="7E68380D"/>
    <w:rsid w:val="7E7DACE2"/>
    <w:rsid w:val="7E9A211D"/>
    <w:rsid w:val="7EFB3A33"/>
    <w:rsid w:val="7F1F10C0"/>
    <w:rsid w:val="7F3FC6ED"/>
    <w:rsid w:val="7F606690"/>
    <w:rsid w:val="7F7FED77"/>
    <w:rsid w:val="7FBFBDAB"/>
    <w:rsid w:val="7FD56EEB"/>
    <w:rsid w:val="7FFD5E4D"/>
    <w:rsid w:val="7FFF0328"/>
    <w:rsid w:val="84FFFA30"/>
    <w:rsid w:val="99AD3E0D"/>
    <w:rsid w:val="9B1F85D3"/>
    <w:rsid w:val="9FDFF1A2"/>
    <w:rsid w:val="A75B249C"/>
    <w:rsid w:val="A7B6F2FD"/>
    <w:rsid w:val="A7FC4AD6"/>
    <w:rsid w:val="ABFF51A5"/>
    <w:rsid w:val="ADDFA059"/>
    <w:rsid w:val="AEB568E4"/>
    <w:rsid w:val="AFDDE701"/>
    <w:rsid w:val="B9BFDC8B"/>
    <w:rsid w:val="BA3F2F86"/>
    <w:rsid w:val="BA5E2E3B"/>
    <w:rsid w:val="BAE313F1"/>
    <w:rsid w:val="BAFF744E"/>
    <w:rsid w:val="BE7D4424"/>
    <w:rsid w:val="C6DBD7F2"/>
    <w:rsid w:val="CAFF79A9"/>
    <w:rsid w:val="CDB574B2"/>
    <w:rsid w:val="CFDFAB10"/>
    <w:rsid w:val="D79F8D2B"/>
    <w:rsid w:val="D7ED1C56"/>
    <w:rsid w:val="DE7D12E5"/>
    <w:rsid w:val="DEEF2A48"/>
    <w:rsid w:val="DEFB7E68"/>
    <w:rsid w:val="DF4F5A89"/>
    <w:rsid w:val="DFCC8B1B"/>
    <w:rsid w:val="DFFC3E83"/>
    <w:rsid w:val="E3FB3C23"/>
    <w:rsid w:val="E7BDCA40"/>
    <w:rsid w:val="E7FAF0E5"/>
    <w:rsid w:val="EE952D3C"/>
    <w:rsid w:val="EEDB7FF8"/>
    <w:rsid w:val="EEF4DAF4"/>
    <w:rsid w:val="EFA784EC"/>
    <w:rsid w:val="EFE1564C"/>
    <w:rsid w:val="F3FF9552"/>
    <w:rsid w:val="F6D72B7D"/>
    <w:rsid w:val="F77B3D89"/>
    <w:rsid w:val="F7BE224E"/>
    <w:rsid w:val="F7CB1430"/>
    <w:rsid w:val="F7EB42AC"/>
    <w:rsid w:val="F7EFBB94"/>
    <w:rsid w:val="F8DB61EF"/>
    <w:rsid w:val="F8E72ADF"/>
    <w:rsid w:val="FA990A45"/>
    <w:rsid w:val="FB7F1BA4"/>
    <w:rsid w:val="FBDEB6C6"/>
    <w:rsid w:val="FBEF0081"/>
    <w:rsid w:val="FBFF9E9C"/>
    <w:rsid w:val="FDBF23E5"/>
    <w:rsid w:val="FE95821C"/>
    <w:rsid w:val="FF59E280"/>
    <w:rsid w:val="FF5D4A58"/>
    <w:rsid w:val="FF7F5698"/>
    <w:rsid w:val="FF9F6AA0"/>
    <w:rsid w:val="FFDF3679"/>
    <w:rsid w:val="FFF7DA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等线" w:cs="Times New Roman"/>
      <w:color w:val="000000"/>
      <w:lang w:val="en-GB" w:eastAsia="ja-JP" w:bidi="ar-SA"/>
    </w:rPr>
  </w:style>
  <w:style w:type="paragraph" w:styleId="2">
    <w:name w:val="heading 1"/>
    <w:next w:val="1"/>
    <w:link w:val="40"/>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等线" w:cs="Times New Roman"/>
      <w:sz w:val="36"/>
      <w:lang w:val="en-GB" w:eastAsia="ja-JP" w:bidi="ar-SA"/>
    </w:rPr>
  </w:style>
  <w:style w:type="paragraph" w:styleId="3">
    <w:name w:val="heading 2"/>
    <w:basedOn w:val="2"/>
    <w:next w:val="1"/>
    <w:link w:val="41"/>
    <w:qFormat/>
    <w:uiPriority w:val="0"/>
    <w:pPr>
      <w:pBdr>
        <w:top w:val="none" w:color="auto" w:sz="0" w:space="0"/>
      </w:pBdr>
      <w:spacing w:before="180"/>
      <w:outlineLvl w:val="1"/>
    </w:pPr>
    <w:rPr>
      <w:sz w:val="32"/>
    </w:rPr>
  </w:style>
  <w:style w:type="paragraph" w:styleId="4">
    <w:name w:val="heading 3"/>
    <w:basedOn w:val="3"/>
    <w:next w:val="1"/>
    <w:link w:val="42"/>
    <w:qFormat/>
    <w:uiPriority w:val="0"/>
    <w:pPr>
      <w:spacing w:before="120"/>
      <w:outlineLvl w:val="2"/>
    </w:pPr>
    <w:rPr>
      <w:sz w:val="28"/>
    </w:rPr>
  </w:style>
  <w:style w:type="paragraph" w:styleId="5">
    <w:name w:val="heading 4"/>
    <w:basedOn w:val="4"/>
    <w:next w:val="1"/>
    <w:link w:val="112"/>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4">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GB" w:eastAsia="ja-JP" w:bidi="ar-SA"/>
    </w:rPr>
  </w:style>
  <w:style w:type="paragraph" w:styleId="19">
    <w:name w:val="caption"/>
    <w:basedOn w:val="1"/>
    <w:next w:val="1"/>
    <w:unhideWhenUsed/>
    <w:qFormat/>
    <w:uiPriority w:val="0"/>
    <w:rPr>
      <w:b/>
      <w:bCs/>
    </w:rPr>
  </w:style>
  <w:style w:type="paragraph" w:styleId="20">
    <w:name w:val="Document Map"/>
    <w:basedOn w:val="1"/>
    <w:link w:val="114"/>
    <w:qFormat/>
    <w:uiPriority w:val="0"/>
    <w:rPr>
      <w:rFonts w:ascii="宋体" w:eastAsia="宋体"/>
      <w:sz w:val="18"/>
      <w:szCs w:val="18"/>
    </w:rPr>
  </w:style>
  <w:style w:type="paragraph" w:styleId="21">
    <w:name w:val="annotation text"/>
    <w:basedOn w:val="1"/>
    <w:link w:val="92"/>
    <w:qFormat/>
    <w:uiPriority w:val="0"/>
  </w:style>
  <w:style w:type="paragraph" w:styleId="22">
    <w:name w:val="Body Text"/>
    <w:basedOn w:val="1"/>
    <w:link w:val="99"/>
    <w:qFormat/>
    <w:uiPriority w:val="0"/>
    <w:pPr>
      <w:spacing w:after="120"/>
    </w:pPr>
  </w:style>
  <w:style w:type="paragraph" w:styleId="23">
    <w:name w:val="Plain Text"/>
    <w:basedOn w:val="1"/>
    <w:link w:val="100"/>
    <w:qFormat/>
    <w:uiPriority w:val="0"/>
    <w:pPr>
      <w:overflowPunct/>
      <w:autoSpaceDE/>
      <w:autoSpaceDN/>
      <w:adjustRightInd/>
      <w:textAlignment w:val="auto"/>
    </w:pPr>
    <w:rPr>
      <w:rFonts w:ascii="Courier New" w:hAnsi="Courier New"/>
      <w:color w:val="auto"/>
      <w:lang w:val="nb-NO"/>
    </w:rPr>
  </w:style>
  <w:style w:type="paragraph" w:styleId="24">
    <w:name w:val="toc 8"/>
    <w:basedOn w:val="18"/>
    <w:next w:val="1"/>
    <w:semiHidden/>
    <w:qFormat/>
    <w:uiPriority w:val="0"/>
    <w:pPr>
      <w:spacing w:before="180"/>
      <w:ind w:left="2693" w:hanging="2693"/>
    </w:pPr>
    <w:rPr>
      <w:b/>
    </w:rPr>
  </w:style>
  <w:style w:type="paragraph" w:styleId="25">
    <w:name w:val="Balloon Text"/>
    <w:basedOn w:val="1"/>
    <w:link w:val="91"/>
    <w:qFormat/>
    <w:uiPriority w:val="0"/>
    <w:pPr>
      <w:spacing w:after="0"/>
    </w:pPr>
    <w:rPr>
      <w:rFonts w:ascii="Tahoma" w:hAnsi="Tahoma"/>
      <w:sz w:val="16"/>
      <w:szCs w:val="16"/>
    </w:rPr>
  </w:style>
  <w:style w:type="paragraph" w:styleId="26">
    <w:name w:val="footer"/>
    <w:basedOn w:val="1"/>
    <w:qFormat/>
    <w:uiPriority w:val="0"/>
    <w:pPr>
      <w:tabs>
        <w:tab w:val="center" w:pos="4153"/>
        <w:tab w:val="right" w:pos="8306"/>
      </w:tabs>
    </w:pPr>
  </w:style>
  <w:style w:type="paragraph" w:styleId="27">
    <w:name w:val="header"/>
    <w:basedOn w:val="1"/>
    <w:link w:val="90"/>
    <w:qFormat/>
    <w:uiPriority w:val="0"/>
    <w:pPr>
      <w:tabs>
        <w:tab w:val="center" w:pos="4153"/>
        <w:tab w:val="right" w:pos="8306"/>
      </w:tabs>
    </w:pPr>
  </w:style>
  <w:style w:type="paragraph" w:styleId="28">
    <w:name w:val="footnote text"/>
    <w:basedOn w:val="1"/>
    <w:link w:val="94"/>
    <w:qFormat/>
    <w:uiPriority w:val="0"/>
  </w:style>
  <w:style w:type="paragraph" w:styleId="29">
    <w:name w:val="toc 9"/>
    <w:basedOn w:val="24"/>
    <w:next w:val="1"/>
    <w:semiHidden/>
    <w:qFormat/>
    <w:uiPriority w:val="0"/>
    <w:pPr>
      <w:ind w:left="1418" w:hanging="1418"/>
    </w:pPr>
  </w:style>
  <w:style w:type="paragraph" w:styleId="30">
    <w:name w:val="Normal (Web)"/>
    <w:basedOn w:val="1"/>
    <w:unhideWhenUsed/>
    <w:qFormat/>
    <w:uiPriority w:val="99"/>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31">
    <w:name w:val="annotation subject"/>
    <w:basedOn w:val="21"/>
    <w:next w:val="21"/>
    <w:link w:val="93"/>
    <w:qFormat/>
    <w:uiPriority w:val="0"/>
    <w:rPr>
      <w:b/>
      <w:bCs/>
    </w:rPr>
  </w:style>
  <w:style w:type="table" w:styleId="33">
    <w:name w:val="Table Grid"/>
    <w:basedOn w:val="3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5">
    <w:name w:val="Strong"/>
    <w:qFormat/>
    <w:uiPriority w:val="0"/>
    <w:rPr>
      <w:b/>
      <w:bCs/>
    </w:rPr>
  </w:style>
  <w:style w:type="character" w:styleId="36">
    <w:name w:val="FollowedHyperlink"/>
    <w:qFormat/>
    <w:uiPriority w:val="0"/>
    <w:rPr>
      <w:color w:val="800080"/>
      <w:u w:val="single"/>
    </w:rPr>
  </w:style>
  <w:style w:type="character" w:styleId="37">
    <w:name w:val="Emphasis"/>
    <w:qFormat/>
    <w:uiPriority w:val="0"/>
    <w:rPr>
      <w:i/>
      <w:iCs/>
    </w:rPr>
  </w:style>
  <w:style w:type="character" w:styleId="38">
    <w:name w:val="Hyperlink"/>
    <w:qFormat/>
    <w:uiPriority w:val="0"/>
    <w:rPr>
      <w:color w:val="0000FF"/>
      <w:u w:val="single"/>
    </w:rPr>
  </w:style>
  <w:style w:type="character" w:styleId="39">
    <w:name w:val="annotation reference"/>
    <w:qFormat/>
    <w:uiPriority w:val="0"/>
    <w:rPr>
      <w:sz w:val="16"/>
      <w:szCs w:val="16"/>
    </w:rPr>
  </w:style>
  <w:style w:type="character" w:customStyle="1" w:styleId="40">
    <w:name w:val="标题 1 Char"/>
    <w:link w:val="2"/>
    <w:qFormat/>
    <w:uiPriority w:val="0"/>
    <w:rPr>
      <w:rFonts w:ascii="Arial" w:hAnsi="Arial"/>
      <w:sz w:val="36"/>
      <w:lang w:val="en-GB" w:eastAsia="ja-JP" w:bidi="ar-SA"/>
    </w:rPr>
  </w:style>
  <w:style w:type="character" w:customStyle="1" w:styleId="41">
    <w:name w:val="标题 2 Char"/>
    <w:link w:val="3"/>
    <w:qFormat/>
    <w:uiPriority w:val="0"/>
    <w:rPr>
      <w:rFonts w:ascii="Arial" w:hAnsi="Arial"/>
      <w:sz w:val="32"/>
      <w:lang w:val="en-GB" w:eastAsia="ja-JP"/>
    </w:rPr>
  </w:style>
  <w:style w:type="character" w:customStyle="1" w:styleId="42">
    <w:name w:val="标题 3 Char"/>
    <w:link w:val="4"/>
    <w:qFormat/>
    <w:uiPriority w:val="0"/>
    <w:rPr>
      <w:rFonts w:ascii="Arial" w:hAnsi="Arial"/>
      <w:sz w:val="28"/>
      <w:lang w:val="en-GB" w:eastAsia="ja-JP"/>
    </w:rPr>
  </w:style>
  <w:style w:type="paragraph" w:customStyle="1" w:styleId="4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GB" w:eastAsia="ja-JP" w:bidi="ar-SA"/>
    </w:rPr>
  </w:style>
  <w:style w:type="paragraph" w:customStyle="1" w:styleId="44">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GB" w:eastAsia="ja-JP" w:bidi="ar-SA"/>
    </w:rPr>
  </w:style>
  <w:style w:type="paragraph" w:customStyle="1" w:styleId="45">
    <w:name w:val="ZC"/>
    <w:qFormat/>
    <w:uiPriority w:val="0"/>
    <w:pPr>
      <w:overflowPunct w:val="0"/>
      <w:autoSpaceDE w:val="0"/>
      <w:autoSpaceDN w:val="0"/>
      <w:adjustRightInd w:val="0"/>
      <w:spacing w:line="360" w:lineRule="atLeast"/>
      <w:jc w:val="center"/>
      <w:textAlignment w:val="baseline"/>
    </w:pPr>
    <w:rPr>
      <w:rFonts w:ascii="Arial" w:hAnsi="Arial" w:eastAsia="等线" w:cs="Times New Roman"/>
      <w:lang w:val="en-GB" w:eastAsia="en-US" w:bidi="ar-SA"/>
    </w:rPr>
  </w:style>
  <w:style w:type="paragraph" w:customStyle="1" w:styleId="46">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等线" w:cs="Times New Roman"/>
      <w:lang w:val="en-GB" w:eastAsia="en-US" w:bidi="ar-SA"/>
    </w:rPr>
  </w:style>
  <w:style w:type="paragraph" w:customStyle="1" w:styleId="4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等线" w:cs="Times New Roman"/>
      <w:b/>
      <w:sz w:val="34"/>
      <w:lang w:val="en-GB" w:eastAsia="ja-JP" w:bidi="ar-SA"/>
    </w:rPr>
  </w:style>
  <w:style w:type="paragraph" w:customStyle="1" w:styleId="4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49">
    <w:name w:val="TT"/>
    <w:basedOn w:val="2"/>
    <w:next w:val="1"/>
    <w:qFormat/>
    <w:uiPriority w:val="0"/>
    <w:pPr>
      <w:outlineLvl w:val="9"/>
    </w:pPr>
  </w:style>
  <w:style w:type="paragraph" w:customStyle="1" w:styleId="50">
    <w:name w:val="TAH"/>
    <w:basedOn w:val="51"/>
    <w:link w:val="104"/>
    <w:qFormat/>
    <w:uiPriority w:val="0"/>
    <w:rPr>
      <w:b/>
    </w:rPr>
  </w:style>
  <w:style w:type="paragraph" w:customStyle="1" w:styleId="51">
    <w:name w:val="TAC"/>
    <w:basedOn w:val="52"/>
    <w:link w:val="54"/>
    <w:qFormat/>
    <w:uiPriority w:val="0"/>
    <w:pPr>
      <w:jc w:val="center"/>
    </w:pPr>
  </w:style>
  <w:style w:type="paragraph" w:customStyle="1" w:styleId="52">
    <w:name w:val="TAL"/>
    <w:basedOn w:val="1"/>
    <w:link w:val="53"/>
    <w:qFormat/>
    <w:uiPriority w:val="0"/>
    <w:pPr>
      <w:keepNext/>
      <w:keepLines/>
      <w:spacing w:after="0"/>
    </w:pPr>
    <w:rPr>
      <w:rFonts w:ascii="Arial" w:hAnsi="Arial"/>
      <w:sz w:val="18"/>
    </w:rPr>
  </w:style>
  <w:style w:type="character" w:customStyle="1" w:styleId="53">
    <w:name w:val="TAL Char"/>
    <w:link w:val="52"/>
    <w:qFormat/>
    <w:uiPriority w:val="0"/>
    <w:rPr>
      <w:rFonts w:ascii="Arial" w:hAnsi="Arial"/>
      <w:color w:val="000000"/>
      <w:sz w:val="18"/>
      <w:lang w:val="en-GB" w:eastAsia="ja-JP"/>
    </w:rPr>
  </w:style>
  <w:style w:type="character" w:customStyle="1" w:styleId="54">
    <w:name w:val="TAC Char"/>
    <w:link w:val="51"/>
    <w:qFormat/>
    <w:uiPriority w:val="0"/>
  </w:style>
  <w:style w:type="paragraph" w:customStyle="1" w:styleId="55">
    <w:name w:val="TAJ"/>
    <w:basedOn w:val="1"/>
    <w:qFormat/>
    <w:uiPriority w:val="0"/>
    <w:pPr>
      <w:keepNext/>
      <w:keepLines/>
    </w:pPr>
    <w:rPr>
      <w:lang w:eastAsia="en-US"/>
    </w:rPr>
  </w:style>
  <w:style w:type="paragraph" w:customStyle="1" w:styleId="56">
    <w:name w:val="NO"/>
    <w:basedOn w:val="1"/>
    <w:link w:val="57"/>
    <w:qFormat/>
    <w:uiPriority w:val="0"/>
    <w:pPr>
      <w:keepLines/>
      <w:ind w:left="1135" w:hanging="851"/>
    </w:pPr>
  </w:style>
  <w:style w:type="character" w:customStyle="1" w:styleId="57">
    <w:name w:val="NO Char"/>
    <w:link w:val="56"/>
    <w:qFormat/>
    <w:uiPriority w:val="0"/>
    <w:rPr>
      <w:color w:val="000000"/>
      <w:lang w:val="en-GB" w:eastAsia="ja-JP"/>
    </w:rPr>
  </w:style>
  <w:style w:type="paragraph" w:customStyle="1" w:styleId="58">
    <w:name w:val="HO"/>
    <w:basedOn w:val="1"/>
    <w:qFormat/>
    <w:uiPriority w:val="0"/>
    <w:pPr>
      <w:jc w:val="right"/>
    </w:pPr>
    <w:rPr>
      <w:b/>
      <w:lang w:eastAsia="en-US"/>
    </w:rPr>
  </w:style>
  <w:style w:type="paragraph" w:customStyle="1" w:styleId="59">
    <w:name w:val="HE"/>
    <w:basedOn w:val="1"/>
    <w:qFormat/>
    <w:uiPriority w:val="0"/>
    <w:rPr>
      <w:b/>
      <w:lang w:eastAsia="en-US"/>
    </w:rPr>
  </w:style>
  <w:style w:type="paragraph" w:customStyle="1" w:styleId="60">
    <w:name w:val="EX"/>
    <w:basedOn w:val="1"/>
    <w:link w:val="61"/>
    <w:qFormat/>
    <w:uiPriority w:val="0"/>
    <w:pPr>
      <w:keepLines/>
      <w:ind w:left="1702" w:hanging="1418"/>
    </w:pPr>
  </w:style>
  <w:style w:type="character" w:customStyle="1" w:styleId="61">
    <w:name w:val="EX Car"/>
    <w:link w:val="60"/>
    <w:qFormat/>
    <w:uiPriority w:val="0"/>
    <w:rPr>
      <w:color w:val="000000"/>
      <w:lang w:val="en-GB" w:eastAsia="ja-JP"/>
    </w:rPr>
  </w:style>
  <w:style w:type="paragraph" w:customStyle="1" w:styleId="62">
    <w:name w:val="FP"/>
    <w:basedOn w:val="1"/>
    <w:qFormat/>
    <w:uiPriority w:val="0"/>
    <w:pPr>
      <w:spacing w:after="0"/>
    </w:pPr>
  </w:style>
  <w:style w:type="paragraph" w:customStyle="1" w:styleId="63">
    <w:name w:val="LD"/>
    <w:qFormat/>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GB" w:eastAsia="ja-JP" w:bidi="ar-SA"/>
    </w:rPr>
  </w:style>
  <w:style w:type="paragraph" w:customStyle="1" w:styleId="64">
    <w:name w:val="NW"/>
    <w:basedOn w:val="56"/>
    <w:qFormat/>
    <w:uiPriority w:val="0"/>
    <w:pPr>
      <w:spacing w:after="0"/>
    </w:pPr>
  </w:style>
  <w:style w:type="paragraph" w:customStyle="1" w:styleId="65">
    <w:name w:val="EW"/>
    <w:basedOn w:val="60"/>
    <w:qFormat/>
    <w:uiPriority w:val="0"/>
    <w:pPr>
      <w:spacing w:after="0"/>
    </w:pPr>
  </w:style>
  <w:style w:type="paragraph" w:customStyle="1" w:styleId="66">
    <w:name w:val="B2"/>
    <w:basedOn w:val="1"/>
    <w:link w:val="109"/>
    <w:qFormat/>
    <w:uiPriority w:val="0"/>
    <w:pPr>
      <w:ind w:left="851" w:hanging="284"/>
    </w:pPr>
  </w:style>
  <w:style w:type="paragraph" w:customStyle="1" w:styleId="67">
    <w:name w:val="B1"/>
    <w:basedOn w:val="1"/>
    <w:link w:val="68"/>
    <w:qFormat/>
    <w:uiPriority w:val="0"/>
    <w:pPr>
      <w:ind w:left="568" w:hanging="284"/>
    </w:pPr>
  </w:style>
  <w:style w:type="character" w:customStyle="1" w:styleId="68">
    <w:name w:val="B1 Char"/>
    <w:link w:val="67"/>
    <w:qFormat/>
    <w:uiPriority w:val="0"/>
    <w:rPr>
      <w:color w:val="000000"/>
      <w:lang w:val="en-GB" w:eastAsia="ja-JP"/>
    </w:rPr>
  </w:style>
  <w:style w:type="paragraph" w:customStyle="1" w:styleId="69">
    <w:name w:val="B3"/>
    <w:basedOn w:val="1"/>
    <w:qFormat/>
    <w:uiPriority w:val="0"/>
    <w:pPr>
      <w:ind w:left="1135" w:hanging="284"/>
    </w:pPr>
  </w:style>
  <w:style w:type="paragraph" w:customStyle="1" w:styleId="70">
    <w:name w:val="B4"/>
    <w:basedOn w:val="1"/>
    <w:qFormat/>
    <w:uiPriority w:val="0"/>
    <w:pPr>
      <w:ind w:left="1418" w:hanging="284"/>
    </w:pPr>
  </w:style>
  <w:style w:type="paragraph" w:customStyle="1" w:styleId="71">
    <w:name w:val="B5"/>
    <w:basedOn w:val="1"/>
    <w:qFormat/>
    <w:uiPriority w:val="0"/>
    <w:pPr>
      <w:ind w:left="1702" w:hanging="284"/>
    </w:pPr>
  </w:style>
  <w:style w:type="paragraph" w:customStyle="1" w:styleId="72">
    <w:name w:val="EQ"/>
    <w:basedOn w:val="1"/>
    <w:next w:val="1"/>
    <w:qFormat/>
    <w:uiPriority w:val="0"/>
    <w:pPr>
      <w:keepLines/>
      <w:tabs>
        <w:tab w:val="center" w:pos="4536"/>
        <w:tab w:val="right" w:pos="9072"/>
      </w:tabs>
    </w:pPr>
  </w:style>
  <w:style w:type="paragraph" w:customStyle="1" w:styleId="73">
    <w:name w:val="TH"/>
    <w:basedOn w:val="1"/>
    <w:link w:val="74"/>
    <w:qFormat/>
    <w:uiPriority w:val="0"/>
    <w:pPr>
      <w:keepNext/>
      <w:keepLines/>
      <w:spacing w:before="60"/>
      <w:jc w:val="center"/>
    </w:pPr>
    <w:rPr>
      <w:rFonts w:ascii="Arial" w:hAnsi="Arial"/>
      <w:b/>
    </w:rPr>
  </w:style>
  <w:style w:type="character" w:customStyle="1" w:styleId="74">
    <w:name w:val="TH Char"/>
    <w:link w:val="73"/>
    <w:qFormat/>
    <w:uiPriority w:val="0"/>
    <w:rPr>
      <w:rFonts w:ascii="Arial" w:hAnsi="Arial"/>
      <w:b/>
      <w:color w:val="000000"/>
      <w:lang w:val="en-GB" w:eastAsia="ja-JP"/>
    </w:rPr>
  </w:style>
  <w:style w:type="paragraph" w:customStyle="1" w:styleId="75">
    <w:name w:val="TF"/>
    <w:basedOn w:val="73"/>
    <w:link w:val="76"/>
    <w:qFormat/>
    <w:uiPriority w:val="0"/>
    <w:pPr>
      <w:keepNext w:val="0"/>
      <w:spacing w:before="0" w:after="240"/>
    </w:pPr>
  </w:style>
  <w:style w:type="character" w:customStyle="1" w:styleId="76">
    <w:name w:val="TF Char"/>
    <w:link w:val="75"/>
    <w:qFormat/>
    <w:uiPriority w:val="0"/>
    <w:rPr>
      <w:rFonts w:ascii="Arial" w:hAnsi="Arial"/>
      <w:b/>
      <w:color w:val="000000"/>
      <w:lang w:val="en-GB" w:eastAsia="ja-JP"/>
    </w:rPr>
  </w:style>
  <w:style w:type="paragraph" w:customStyle="1" w:styleId="77">
    <w:name w:val="NF"/>
    <w:basedOn w:val="56"/>
    <w:qFormat/>
    <w:uiPriority w:val="0"/>
    <w:pPr>
      <w:keepNext/>
      <w:spacing w:after="0"/>
    </w:pPr>
    <w:rPr>
      <w:rFonts w:ascii="Arial" w:hAnsi="Arial"/>
      <w:sz w:val="18"/>
    </w:rPr>
  </w:style>
  <w:style w:type="paragraph" w:customStyle="1" w:styleId="7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等线" w:cs="Times New Roman"/>
      <w:sz w:val="16"/>
      <w:lang w:val="en-GB" w:eastAsia="ja-JP" w:bidi="ar-SA"/>
    </w:rPr>
  </w:style>
  <w:style w:type="paragraph" w:customStyle="1" w:styleId="79">
    <w:name w:val="TAR"/>
    <w:basedOn w:val="52"/>
    <w:qFormat/>
    <w:uiPriority w:val="0"/>
    <w:pPr>
      <w:jc w:val="right"/>
    </w:pPr>
  </w:style>
  <w:style w:type="paragraph" w:customStyle="1" w:styleId="80">
    <w:name w:val="TAN"/>
    <w:basedOn w:val="52"/>
    <w:qFormat/>
    <w:uiPriority w:val="0"/>
    <w:pPr>
      <w:ind w:left="851" w:hanging="851"/>
    </w:pPr>
  </w:style>
  <w:style w:type="character" w:customStyle="1" w:styleId="81">
    <w:name w:val="ZGSM"/>
    <w:qFormat/>
    <w:uiPriority w:val="0"/>
  </w:style>
  <w:style w:type="paragraph" w:customStyle="1" w:styleId="82">
    <w:name w:val="AP"/>
    <w:basedOn w:val="1"/>
    <w:qFormat/>
    <w:uiPriority w:val="0"/>
    <w:pPr>
      <w:ind w:left="2127" w:hanging="2127"/>
    </w:pPr>
    <w:rPr>
      <w:b/>
      <w:color w:val="FF0000"/>
    </w:rPr>
  </w:style>
  <w:style w:type="paragraph" w:customStyle="1" w:styleId="83">
    <w:name w:val="Editor's Note"/>
    <w:basedOn w:val="56"/>
    <w:link w:val="84"/>
    <w:qFormat/>
    <w:uiPriority w:val="0"/>
    <w:rPr>
      <w:color w:val="FF0000"/>
    </w:rPr>
  </w:style>
  <w:style w:type="character" w:customStyle="1" w:styleId="84">
    <w:name w:val="Editor's Note Char"/>
    <w:link w:val="83"/>
    <w:qFormat/>
    <w:locked/>
    <w:uiPriority w:val="0"/>
    <w:rPr>
      <w:color w:val="FF0000"/>
      <w:lang w:val="en-GB" w:eastAsia="ja-JP"/>
    </w:rPr>
  </w:style>
  <w:style w:type="paragraph" w:customStyle="1" w:styleId="85">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GB" w:eastAsia="ja-JP" w:bidi="ar-SA"/>
    </w:rPr>
  </w:style>
  <w:style w:type="paragraph" w:customStyle="1" w:styleId="8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8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GB" w:eastAsia="ja-JP" w:bidi="ar-SA"/>
    </w:rPr>
  </w:style>
  <w:style w:type="paragraph" w:customStyle="1" w:styleId="88">
    <w:name w:val="ZTD"/>
    <w:basedOn w:val="44"/>
    <w:qFormat/>
    <w:uiPriority w:val="0"/>
    <w:pPr>
      <w:framePr w:hRule="auto" w:y="852"/>
    </w:pPr>
    <w:rPr>
      <w:i w:val="0"/>
      <w:sz w:val="40"/>
    </w:rPr>
  </w:style>
  <w:style w:type="paragraph" w:customStyle="1" w:styleId="89">
    <w:name w:val="ZV"/>
    <w:basedOn w:val="48"/>
    <w:qFormat/>
    <w:uiPriority w:val="0"/>
    <w:pPr>
      <w:framePr w:y="16161"/>
    </w:pPr>
  </w:style>
  <w:style w:type="character" w:customStyle="1" w:styleId="90">
    <w:name w:val="页眉 Char"/>
    <w:link w:val="27"/>
    <w:qFormat/>
    <w:uiPriority w:val="0"/>
    <w:rPr>
      <w:color w:val="000000"/>
      <w:lang w:val="en-GB" w:eastAsia="ja-JP" w:bidi="ar-SA"/>
    </w:rPr>
  </w:style>
  <w:style w:type="character" w:customStyle="1" w:styleId="91">
    <w:name w:val="批注框文本 Char"/>
    <w:link w:val="25"/>
    <w:qFormat/>
    <w:uiPriority w:val="0"/>
    <w:rPr>
      <w:rFonts w:ascii="Tahoma" w:hAnsi="Tahoma" w:cs="Tahoma"/>
      <w:color w:val="000000"/>
      <w:sz w:val="16"/>
      <w:szCs w:val="16"/>
      <w:lang w:val="en-GB" w:eastAsia="ja-JP"/>
    </w:rPr>
  </w:style>
  <w:style w:type="character" w:customStyle="1" w:styleId="92">
    <w:name w:val="批注文字 Char"/>
    <w:link w:val="21"/>
    <w:qFormat/>
    <w:uiPriority w:val="0"/>
    <w:rPr>
      <w:color w:val="000000"/>
      <w:lang w:val="en-GB" w:eastAsia="ja-JP"/>
    </w:rPr>
  </w:style>
  <w:style w:type="character" w:customStyle="1" w:styleId="93">
    <w:name w:val="批注主题 Char"/>
    <w:link w:val="31"/>
    <w:qFormat/>
    <w:uiPriority w:val="0"/>
    <w:rPr>
      <w:b/>
      <w:bCs/>
      <w:color w:val="000000"/>
      <w:lang w:val="en-GB" w:eastAsia="ja-JP"/>
    </w:rPr>
  </w:style>
  <w:style w:type="character" w:customStyle="1" w:styleId="94">
    <w:name w:val="脚注文本 Char"/>
    <w:link w:val="28"/>
    <w:qFormat/>
    <w:uiPriority w:val="0"/>
    <w:rPr>
      <w:color w:val="000000"/>
      <w:lang w:val="en-GB" w:eastAsia="ja-JP"/>
    </w:rPr>
  </w:style>
  <w:style w:type="paragraph" w:styleId="95">
    <w:name w:val="List Paragraph"/>
    <w:basedOn w:val="1"/>
    <w:qFormat/>
    <w:uiPriority w:val="34"/>
    <w:pPr>
      <w:overflowPunct/>
      <w:autoSpaceDE/>
      <w:autoSpaceDN/>
      <w:adjustRightInd/>
      <w:spacing w:after="0"/>
      <w:ind w:left="720"/>
      <w:textAlignment w:val="auto"/>
    </w:pPr>
    <w:rPr>
      <w:rFonts w:ascii="Calibri" w:hAnsi="Calibri" w:eastAsia="Calibri" w:cs="Calibri"/>
      <w:color w:val="auto"/>
      <w:sz w:val="22"/>
      <w:szCs w:val="22"/>
      <w:lang w:val="en-CA" w:eastAsia="en-CA"/>
    </w:rPr>
  </w:style>
  <w:style w:type="paragraph" w:customStyle="1" w:styleId="96">
    <w:name w:val="Revision"/>
    <w:hidden/>
    <w:semiHidden/>
    <w:qFormat/>
    <w:uiPriority w:val="99"/>
    <w:rPr>
      <w:rFonts w:ascii="Times New Roman" w:hAnsi="Times New Roman" w:eastAsia="等线" w:cs="Times New Roman"/>
      <w:color w:val="000000"/>
      <w:lang w:val="en-GB" w:eastAsia="ja-JP" w:bidi="ar-SA"/>
    </w:rPr>
  </w:style>
  <w:style w:type="paragraph" w:customStyle="1" w:styleId="97">
    <w:name w:val="NOn"/>
    <w:basedOn w:val="67"/>
    <w:qFormat/>
    <w:uiPriority w:val="0"/>
  </w:style>
  <w:style w:type="character" w:customStyle="1" w:styleId="98">
    <w:name w:val="Book Title"/>
    <w:qFormat/>
    <w:uiPriority w:val="33"/>
    <w:rPr>
      <w:b/>
      <w:bCs/>
      <w:smallCaps/>
      <w:spacing w:val="5"/>
    </w:rPr>
  </w:style>
  <w:style w:type="character" w:customStyle="1" w:styleId="99">
    <w:name w:val="正文文本 Char"/>
    <w:link w:val="22"/>
    <w:qFormat/>
    <w:uiPriority w:val="0"/>
    <w:rPr>
      <w:color w:val="000000"/>
      <w:lang w:val="en-GB" w:eastAsia="ja-JP"/>
    </w:rPr>
  </w:style>
  <w:style w:type="character" w:customStyle="1" w:styleId="100">
    <w:name w:val="纯文本 Char"/>
    <w:link w:val="23"/>
    <w:qFormat/>
    <w:uiPriority w:val="0"/>
    <w:rPr>
      <w:rFonts w:ascii="Courier New" w:hAnsi="Courier New"/>
      <w:lang w:val="nb-NO"/>
    </w:rPr>
  </w:style>
  <w:style w:type="character" w:customStyle="1" w:styleId="101">
    <w:name w:val="未处理的提及1"/>
    <w:semiHidden/>
    <w:unhideWhenUsed/>
    <w:qFormat/>
    <w:uiPriority w:val="99"/>
    <w:rPr>
      <w:color w:val="808080"/>
      <w:shd w:val="clear" w:color="auto" w:fill="E6E6E6"/>
    </w:rPr>
  </w:style>
  <w:style w:type="paragraph" w:customStyle="1" w:styleId="102">
    <w:name w:val="CR Cover Page"/>
    <w:link w:val="103"/>
    <w:qFormat/>
    <w:uiPriority w:val="0"/>
    <w:pPr>
      <w:spacing w:after="120"/>
    </w:pPr>
    <w:rPr>
      <w:rFonts w:ascii="Arial" w:hAnsi="Arial" w:eastAsia="等线" w:cs="Times New Roman"/>
      <w:lang w:val="en-GB" w:eastAsia="en-US" w:bidi="ar-SA"/>
    </w:rPr>
  </w:style>
  <w:style w:type="character" w:customStyle="1" w:styleId="103">
    <w:name w:val="CR Cover Page Zchn"/>
    <w:link w:val="102"/>
    <w:qFormat/>
    <w:uiPriority w:val="0"/>
    <w:rPr>
      <w:rFonts w:ascii="Arial" w:hAnsi="Arial"/>
      <w:lang w:eastAsia="en-US" w:bidi="ar-SA"/>
    </w:rPr>
  </w:style>
  <w:style w:type="character" w:customStyle="1" w:styleId="104">
    <w:name w:val="TAH Char"/>
    <w:link w:val="50"/>
    <w:qFormat/>
    <w:uiPriority w:val="0"/>
    <w:rPr>
      <w:rFonts w:ascii="Arial" w:hAnsi="Arial"/>
      <w:b/>
      <w:color w:val="000000"/>
      <w:sz w:val="18"/>
      <w:lang w:val="en-GB" w:eastAsia="ja-JP"/>
    </w:rPr>
  </w:style>
  <w:style w:type="character" w:customStyle="1" w:styleId="105">
    <w:name w:val="TF Zchn"/>
    <w:qFormat/>
    <w:uiPriority w:val="0"/>
    <w:rPr>
      <w:rFonts w:ascii="Arial" w:hAnsi="Arial"/>
      <w:b/>
      <w:color w:val="000000"/>
      <w:lang w:val="en-GB" w:eastAsia="ja-JP"/>
    </w:rPr>
  </w:style>
  <w:style w:type="character" w:customStyle="1" w:styleId="106">
    <w:name w:val="NO Zchn"/>
    <w:qFormat/>
    <w:locked/>
    <w:uiPriority w:val="0"/>
    <w:rPr>
      <w:color w:val="000000"/>
      <w:lang w:val="en-GB" w:eastAsia="ja-JP"/>
    </w:rPr>
  </w:style>
  <w:style w:type="character" w:customStyle="1" w:styleId="107">
    <w:name w:val="B1 Zchn"/>
    <w:qFormat/>
    <w:uiPriority w:val="0"/>
    <w:rPr>
      <w:rFonts w:ascii="Times New Roman" w:hAnsi="Times New Roman"/>
      <w:lang w:val="en-GB" w:eastAsia="en-US"/>
    </w:rPr>
  </w:style>
  <w:style w:type="character" w:customStyle="1" w:styleId="108">
    <w:name w:val="CR Cover Page Char"/>
    <w:qFormat/>
    <w:locked/>
    <w:uiPriority w:val="0"/>
    <w:rPr>
      <w:rFonts w:ascii="Arial" w:hAnsi="Arial"/>
      <w:lang w:val="en-GB" w:eastAsia="en-US"/>
    </w:rPr>
  </w:style>
  <w:style w:type="character" w:customStyle="1" w:styleId="109">
    <w:name w:val="B2 Char"/>
    <w:link w:val="66"/>
    <w:qFormat/>
    <w:uiPriority w:val="0"/>
    <w:rPr>
      <w:color w:val="000000"/>
      <w:lang w:val="en-GB" w:eastAsia="ja-JP"/>
    </w:rPr>
  </w:style>
  <w:style w:type="paragraph" w:customStyle="1" w:styleId="110">
    <w:name w:val="Guidance"/>
    <w:basedOn w:val="1"/>
    <w:qFormat/>
    <w:uiPriority w:val="0"/>
    <w:pPr>
      <w:overflowPunct/>
      <w:autoSpaceDE/>
      <w:autoSpaceDN/>
      <w:adjustRightInd/>
      <w:textAlignment w:val="auto"/>
    </w:pPr>
    <w:rPr>
      <w:rFonts w:eastAsia="MS Mincho"/>
      <w:i/>
      <w:color w:val="0000FF"/>
      <w:lang w:eastAsia="en-US"/>
    </w:rPr>
  </w:style>
  <w:style w:type="character" w:customStyle="1" w:styleId="111">
    <w:name w:val="TAH Car"/>
    <w:qFormat/>
    <w:uiPriority w:val="0"/>
    <w:rPr>
      <w:rFonts w:ascii="Arial" w:hAnsi="Arial"/>
      <w:b/>
      <w:sz w:val="18"/>
      <w:lang w:eastAsia="en-US"/>
    </w:rPr>
  </w:style>
  <w:style w:type="character" w:customStyle="1" w:styleId="112">
    <w:name w:val="标题 4 Char"/>
    <w:link w:val="5"/>
    <w:qFormat/>
    <w:uiPriority w:val="0"/>
    <w:rPr>
      <w:rFonts w:ascii="Arial" w:hAnsi="Arial"/>
      <w:sz w:val="24"/>
      <w:lang w:val="en-GB" w:eastAsia="ja-JP"/>
    </w:rPr>
  </w:style>
  <w:style w:type="character" w:customStyle="1" w:styleId="113">
    <w:name w:val="Editor's Note Char Char"/>
    <w:qFormat/>
    <w:uiPriority w:val="0"/>
    <w:rPr>
      <w:rFonts w:eastAsia="Times New Roman"/>
      <w:color w:val="FF0000"/>
      <w:lang w:val="en-GB"/>
    </w:rPr>
  </w:style>
  <w:style w:type="character" w:customStyle="1" w:styleId="114">
    <w:name w:val="文档结构图 Char"/>
    <w:basedOn w:val="34"/>
    <w:link w:val="20"/>
    <w:qFormat/>
    <w:uiPriority w:val="0"/>
    <w:rPr>
      <w:rFonts w:ascii="宋体" w:eastAsia="宋体"/>
      <w:color w:val="000000"/>
      <w:sz w:val="18"/>
      <w:szCs w:val="18"/>
      <w:lang w:val="en-GB" w:eastAsia="ja-JP"/>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ETSI/MCC</Company>
  <Pages>2</Pages>
  <Words>396</Words>
  <Characters>2262</Characters>
  <Lines>18</Lines>
  <Paragraphs>5</Paragraphs>
  <TotalTime>20</TotalTime>
  <ScaleCrop>false</ScaleCrop>
  <LinksUpToDate>false</LinksUpToDate>
  <CharactersWithSpaces>2653</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2022-01-25T02:31:00Z</dcterms:created>
  <dc:creator>Template: M Pope</dc:creator>
  <cp:lastModifiedBy>China Mobile</cp:lastModifiedBy>
  <cp:lastPrinted>2014-09-11T01:04:00Z</cp:lastPrinted>
  <dcterms:modified xsi:type="dcterms:W3CDTF">2023-09-29T08:22:57Z</dcterms:modified>
  <dc:title>SA WG2 Temporary Document</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2052-11.8.2.11483</vt:lpwstr>
  </property>
  <property fmtid="{D5CDD505-2E9C-101B-9397-08002B2CF9AE}" pid="3" name="ICV">
    <vt:lpwstr>C01B6ACEAAE241C683E5689DED044C6B</vt:lpwstr>
  </property>
</Properties>
</file>